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FF" w:rsidRPr="00D16AC1" w:rsidRDefault="00E25E9C" w:rsidP="00742EFF">
      <w:pPr>
        <w:shd w:val="clear" w:color="auto" w:fill="FFFFFF"/>
        <w:spacing w:after="210" w:line="194" w:lineRule="atLeast"/>
        <w:ind w:left="-225" w:right="-225"/>
        <w:outlineLvl w:val="1"/>
        <w:rPr>
          <w:rFonts w:ascii="Verdana" w:eastAsia="Times New Roman" w:hAnsi="Verdana" w:cs="Times New Roman"/>
          <w:b/>
          <w:bCs/>
          <w:color w:val="0269B3"/>
          <w:sz w:val="20"/>
          <w:szCs w:val="20"/>
          <w:lang w:eastAsia="lv-LV"/>
        </w:rPr>
      </w:pPr>
      <w:r>
        <w:rPr>
          <w:rFonts w:ascii="Verdana" w:eastAsia="Times New Roman" w:hAnsi="Verdana" w:cs="Times New Roman"/>
          <w:b/>
          <w:bCs/>
          <w:color w:val="0269B3"/>
          <w:sz w:val="20"/>
          <w:szCs w:val="20"/>
          <w:lang w:eastAsia="lv-LV"/>
        </w:rPr>
        <w:t>Sociālās aprūpes pakalpojums personas dzīvesvietā - a</w:t>
      </w:r>
      <w:r w:rsidR="00742EFF" w:rsidRPr="00D16AC1">
        <w:rPr>
          <w:rFonts w:ascii="Verdana" w:eastAsia="Times New Roman" w:hAnsi="Verdana" w:cs="Times New Roman"/>
          <w:b/>
          <w:bCs/>
          <w:color w:val="0269B3"/>
          <w:sz w:val="20"/>
          <w:szCs w:val="20"/>
          <w:lang w:eastAsia="lv-LV"/>
        </w:rPr>
        <w:t>prūpe mājās</w:t>
      </w:r>
    </w:p>
    <w:tbl>
      <w:tblPr>
        <w:tblW w:w="1394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45"/>
        <w:gridCol w:w="9697"/>
      </w:tblGrid>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funkcija/uzdevums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Aprūpes pakalpojums dzīvesvietā pamatvajadzību apmierināšanai.</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īss apraksts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1539D" w:rsidRPr="00845F6C" w:rsidRDefault="0071539D" w:rsidP="00B60112">
            <w:pPr>
              <w:suppressAutoHyphens/>
              <w:spacing w:after="0" w:line="240"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 xml:space="preserve">Rojas novadā APRŪPI MĀJĀS organizē Rojas novada Sociālais dienests. APRŪPES MĀJĀS pakalpojuma sniegšanai var tikt noslēgts deleģējuma līgums ar pakalpojuma sniedzēju. APRŪPE MĀJĀS nodrošina personas pamatvajadzību apmierināšanu, palīdzību mājas darbu veikšanā un personiskajā aprūpē personām, kurām ir objektīvas grūtības aprūpēt sevi vecuma vai funkcionālo traucējumu dēļ. Tiesības saņemt APRŪPES MĀJĀS pakalpojumu ir personām, kuras savu pamata dzīvesvietu deklarējušas Rojas novadā. </w:t>
            </w:r>
          </w:p>
          <w:p w:rsidR="0071539D" w:rsidRPr="00845F6C" w:rsidRDefault="0071539D" w:rsidP="00B60112">
            <w:pPr>
              <w:widowControl w:val="0"/>
              <w:suppressAutoHyphens/>
              <w:autoSpaceDE w:val="0"/>
              <w:autoSpaceDN w:val="0"/>
              <w:adjustRightInd w:val="0"/>
              <w:spacing w:after="0" w:line="240" w:lineRule="auto"/>
              <w:jc w:val="both"/>
              <w:rPr>
                <w:rFonts w:ascii="Verdana" w:eastAsia="Lucida Sans Unicode" w:hAnsi="Verdana" w:cs="Times New Roman"/>
                <w:i/>
                <w:sz w:val="20"/>
                <w:szCs w:val="20"/>
                <w:u w:val="single"/>
              </w:rPr>
            </w:pPr>
            <w:r w:rsidRPr="00845F6C">
              <w:rPr>
                <w:rFonts w:ascii="Verdana" w:eastAsia="Lucida Sans Unicode" w:hAnsi="Verdana" w:cs="Times New Roman"/>
                <w:i/>
                <w:sz w:val="20"/>
                <w:szCs w:val="20"/>
                <w:u w:val="single"/>
              </w:rPr>
              <w:t>Aprūpe mājās var būt pastāvīga vai pagaidu:</w:t>
            </w:r>
          </w:p>
          <w:p w:rsidR="0071539D" w:rsidRPr="00845F6C" w:rsidRDefault="0071539D" w:rsidP="00B60112">
            <w:pPr>
              <w:spacing w:before="100" w:beforeAutospacing="1" w:after="100" w:afterAutospacing="1" w:line="240" w:lineRule="auto"/>
              <w:jc w:val="both"/>
              <w:rPr>
                <w:rFonts w:ascii="Verdana" w:eastAsia="Times New Roman" w:hAnsi="Verdana" w:cs="Times New Roman"/>
                <w:sz w:val="20"/>
                <w:szCs w:val="20"/>
                <w:lang w:eastAsia="lv-LV"/>
              </w:rPr>
            </w:pPr>
            <w:r w:rsidRPr="00845F6C">
              <w:rPr>
                <w:rFonts w:ascii="Verdana" w:eastAsia="Times New Roman" w:hAnsi="Verdana" w:cs="Times New Roman"/>
                <w:sz w:val="20"/>
                <w:szCs w:val="20"/>
                <w:lang w:eastAsia="lv-LV"/>
              </w:rPr>
              <w:t xml:space="preserve">1. Pastāvīgu aprūpi mājās piešķir personām, kuras vecuma vai funkcionālu traucējumu dēļ nevar veikt ikdienas darbus un savu personisko aprūpi. </w:t>
            </w:r>
          </w:p>
          <w:p w:rsidR="00B60112" w:rsidRDefault="0071539D" w:rsidP="00B60112">
            <w:pPr>
              <w:spacing w:before="100" w:beforeAutospacing="1" w:after="100" w:afterAutospacing="1" w:line="240" w:lineRule="auto"/>
              <w:jc w:val="both"/>
              <w:rPr>
                <w:rFonts w:ascii="Verdana" w:eastAsia="Times New Roman" w:hAnsi="Verdana" w:cs="Times New Roman"/>
                <w:sz w:val="20"/>
                <w:szCs w:val="20"/>
                <w:lang w:eastAsia="lv-LV"/>
              </w:rPr>
            </w:pPr>
            <w:r w:rsidRPr="00845F6C">
              <w:rPr>
                <w:rFonts w:ascii="Verdana" w:eastAsia="Times New Roman" w:hAnsi="Verdana" w:cs="Times New Roman"/>
                <w:sz w:val="20"/>
                <w:szCs w:val="20"/>
                <w:lang w:eastAsia="lv-LV"/>
              </w:rPr>
              <w:t>2. Pagaidu aprūpi mājās piešķir personām, kuras slimības vai atveseļošanās periodā nevar veikt ikdienas darbus un personisko aprūpi.</w:t>
            </w:r>
          </w:p>
          <w:p w:rsidR="00742EFF" w:rsidRPr="00845F6C" w:rsidRDefault="0071539D" w:rsidP="00B60112">
            <w:pPr>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845F6C">
              <w:rPr>
                <w:rFonts w:ascii="Verdana" w:eastAsia="Lucida Sans Unicode" w:hAnsi="Verdana" w:cs="Times New Roman"/>
                <w:sz w:val="20"/>
                <w:szCs w:val="20"/>
              </w:rPr>
              <w:t>3. Pagaidu aprūpi mājās piešķir kā pagaidu palīdzību ģimenēm, kuras patstāvīgi aprūpē bērnu vai pieaugušu personu ar garīgās attīstības vai fiziska rakstura traucējumiem.</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saņēmējs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662919" w:rsidP="0045679C">
            <w:pPr>
              <w:suppressAutoHyphens/>
              <w:spacing w:after="0" w:line="276" w:lineRule="auto"/>
              <w:jc w:val="both"/>
              <w:rPr>
                <w:rFonts w:ascii="Trebuchet MS" w:eastAsia="Times New Roman" w:hAnsi="Trebuchet MS" w:cs="Times New Roman"/>
                <w:color w:val="000000"/>
                <w:sz w:val="18"/>
                <w:szCs w:val="18"/>
                <w:lang w:eastAsia="lv-LV"/>
              </w:rPr>
            </w:pPr>
            <w:r w:rsidRPr="00845F6C">
              <w:rPr>
                <w:rFonts w:ascii="Verdana" w:eastAsia="Lucida Sans Unicode" w:hAnsi="Verdana" w:cs="Times New Roman"/>
                <w:sz w:val="20"/>
                <w:szCs w:val="20"/>
              </w:rPr>
              <w:t xml:space="preserve">Personas, kuras savu pamata dzīvesvietu deklarējušas Rojas novadā. </w:t>
            </w:r>
            <w:bookmarkStart w:id="0" w:name="_GoBack"/>
            <w:bookmarkEnd w:id="0"/>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saņēmēja apraksts (ja pakalpojuma saņēmējam ir speciāli definēti kritēriji)</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533A84" w:rsidRPr="00845F6C" w:rsidRDefault="00533A84" w:rsidP="00533A84">
            <w:pPr>
              <w:suppressAutoHyphens/>
              <w:spacing w:after="0" w:line="276"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APRŪPES MĀJĀS pakalpojumu ir tiesīgas saņemt personas:</w:t>
            </w:r>
          </w:p>
          <w:p w:rsidR="00533A84" w:rsidRPr="00845F6C" w:rsidRDefault="00533A84" w:rsidP="00533A84">
            <w:pPr>
              <w:widowControl w:val="0"/>
              <w:tabs>
                <w:tab w:val="left" w:pos="1080"/>
              </w:tabs>
              <w:suppressAutoHyphens/>
              <w:autoSpaceDE w:val="0"/>
              <w:autoSpaceDN w:val="0"/>
              <w:adjustRightInd w:val="0"/>
              <w:spacing w:after="0" w:line="276"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1. Kuras vecuma, garīga vai fiziska rakstura traucējumu dēļ nevar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r w:rsidR="009F7BC7">
              <w:rPr>
                <w:rFonts w:ascii="Verdana" w:eastAsia="Lucida Sans Unicode" w:hAnsi="Verdana" w:cs="Times New Roman"/>
                <w:sz w:val="20"/>
                <w:szCs w:val="20"/>
              </w:rPr>
              <w:t>.</w:t>
            </w:r>
          </w:p>
          <w:p w:rsidR="00533A84" w:rsidRPr="00845F6C" w:rsidRDefault="00533A84" w:rsidP="00533A84">
            <w:pPr>
              <w:widowControl w:val="0"/>
              <w:tabs>
                <w:tab w:val="left" w:pos="1080"/>
              </w:tabs>
              <w:suppressAutoHyphens/>
              <w:autoSpaceDE w:val="0"/>
              <w:autoSpaceDN w:val="0"/>
              <w:adjustRightInd w:val="0"/>
              <w:spacing w:after="0" w:line="276"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 xml:space="preserve">2. Kurām slimības laikā vai atveseļošanās periodā ir grūtības veikt ikdienas mājas darbus un </w:t>
            </w:r>
            <w:r w:rsidRPr="00845F6C">
              <w:rPr>
                <w:rFonts w:ascii="Verdana" w:eastAsia="Lucida Sans Unicode" w:hAnsi="Verdana" w:cs="Times New Roman"/>
                <w:sz w:val="20"/>
                <w:szCs w:val="20"/>
              </w:rPr>
              <w:lastRenderedPageBreak/>
              <w:t>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r w:rsidR="009F7BC7">
              <w:rPr>
                <w:rFonts w:ascii="Verdana" w:eastAsia="Lucida Sans Unicode" w:hAnsi="Verdana" w:cs="Times New Roman"/>
                <w:sz w:val="20"/>
                <w:szCs w:val="20"/>
              </w:rPr>
              <w:t>.</w:t>
            </w:r>
          </w:p>
          <w:p w:rsidR="00742EFF" w:rsidRPr="00845F6C" w:rsidRDefault="00533A84" w:rsidP="00533A84">
            <w:pPr>
              <w:widowControl w:val="0"/>
              <w:tabs>
                <w:tab w:val="left" w:pos="1080"/>
              </w:tabs>
              <w:suppressAutoHyphens/>
              <w:autoSpaceDE w:val="0"/>
              <w:autoSpaceDN w:val="0"/>
              <w:adjustRightInd w:val="0"/>
              <w:spacing w:after="0" w:line="276" w:lineRule="auto"/>
              <w:jc w:val="both"/>
              <w:rPr>
                <w:rFonts w:ascii="Verdana" w:eastAsia="Times New Roman" w:hAnsi="Verdana" w:cs="Times New Roman"/>
                <w:color w:val="000000"/>
                <w:sz w:val="20"/>
                <w:szCs w:val="20"/>
                <w:lang w:eastAsia="lv-LV"/>
              </w:rPr>
            </w:pPr>
            <w:r w:rsidRPr="00845F6C">
              <w:rPr>
                <w:rFonts w:ascii="Verdana" w:eastAsia="Lucida Sans Unicode" w:hAnsi="Verdana" w:cs="Times New Roman"/>
                <w:sz w:val="20"/>
                <w:szCs w:val="20"/>
              </w:rPr>
              <w:t>3. Bērni invalīdi, ja ģimenes locekļi objektīvu iemeslu dēļ nespēj viņiem nodrošināt pienācīgu aprūpi.</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lastRenderedPageBreak/>
              <w:t>Atgādinājums saņēmējam</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9F7BC7" w:rsidRDefault="00742EFF" w:rsidP="009F7BC7">
            <w:pPr>
              <w:pStyle w:val="Sarakstarindkopa"/>
              <w:numPr>
                <w:ilvl w:val="0"/>
                <w:numId w:val="7"/>
              </w:numPr>
              <w:spacing w:before="150" w:after="225" w:line="240" w:lineRule="auto"/>
              <w:jc w:val="both"/>
              <w:rPr>
                <w:rFonts w:ascii="Verdana" w:eastAsia="Times New Roman" w:hAnsi="Verdana" w:cs="Times New Roman"/>
                <w:color w:val="000000"/>
                <w:sz w:val="20"/>
                <w:szCs w:val="20"/>
                <w:lang w:eastAsia="lv-LV"/>
              </w:rPr>
            </w:pPr>
            <w:r w:rsidRPr="009F7BC7">
              <w:rPr>
                <w:rFonts w:ascii="Verdana" w:eastAsia="Times New Roman" w:hAnsi="Verdana" w:cs="Times New Roman"/>
                <w:color w:val="000000"/>
                <w:sz w:val="20"/>
                <w:szCs w:val="20"/>
                <w:lang w:eastAsia="lv-LV"/>
              </w:rPr>
              <w:t>Lai saņemtu pakalpojumu, lūgums vērsties ar ārsta izziņu par personas veselības stāvokli un medicīnisko kontrindikāciju neesamību un iesniegumu</w:t>
            </w:r>
            <w:r w:rsidR="002A73AD" w:rsidRPr="009F7BC7">
              <w:rPr>
                <w:rFonts w:ascii="Verdana" w:eastAsia="Times New Roman" w:hAnsi="Verdana" w:cs="Times New Roman"/>
                <w:color w:val="000000"/>
                <w:sz w:val="20"/>
                <w:szCs w:val="20"/>
                <w:lang w:eastAsia="lv-LV"/>
              </w:rPr>
              <w:t xml:space="preserve"> Rojas novada S</w:t>
            </w:r>
            <w:r w:rsidRPr="009F7BC7">
              <w:rPr>
                <w:rFonts w:ascii="Verdana" w:eastAsia="Times New Roman" w:hAnsi="Verdana" w:cs="Times New Roman"/>
                <w:color w:val="000000"/>
                <w:sz w:val="20"/>
                <w:szCs w:val="20"/>
                <w:lang w:eastAsia="lv-LV"/>
              </w:rPr>
              <w:t>ociālajā dienestā</w:t>
            </w:r>
            <w:r w:rsidR="009F7BC7">
              <w:rPr>
                <w:rFonts w:ascii="Verdana" w:eastAsia="Times New Roman" w:hAnsi="Verdana" w:cs="Times New Roman"/>
                <w:color w:val="000000"/>
                <w:sz w:val="20"/>
                <w:szCs w:val="20"/>
                <w:lang w:eastAsia="lv-LV"/>
              </w:rPr>
              <w:t>.</w:t>
            </w:r>
          </w:p>
          <w:p w:rsidR="00876C8A" w:rsidRPr="009F7BC7" w:rsidRDefault="00876C8A" w:rsidP="009F7BC7">
            <w:pPr>
              <w:pStyle w:val="Sarakstarindkopa"/>
              <w:numPr>
                <w:ilvl w:val="0"/>
                <w:numId w:val="7"/>
              </w:numPr>
              <w:tabs>
                <w:tab w:val="left" w:pos="0"/>
              </w:tabs>
              <w:suppressAutoHyphens/>
              <w:spacing w:after="0" w:line="276" w:lineRule="auto"/>
              <w:jc w:val="both"/>
              <w:rPr>
                <w:rFonts w:ascii="Verdana" w:eastAsia="Times New Roman" w:hAnsi="Verdana" w:cs="Times New Roman"/>
                <w:color w:val="000000"/>
                <w:sz w:val="20"/>
                <w:szCs w:val="20"/>
                <w:lang w:eastAsia="lv-LV"/>
              </w:rPr>
            </w:pPr>
            <w:r w:rsidRPr="009F7BC7">
              <w:rPr>
                <w:rFonts w:ascii="Verdana" w:eastAsia="Lucida Sans Unicode" w:hAnsi="Verdana" w:cs="Times New Roman"/>
                <w:sz w:val="20"/>
                <w:szCs w:val="20"/>
              </w:rPr>
              <w:t>Personām, kurām ir likumīgie apgādnieki, nepieciešamības gadījumā ir iespēja saņemt APRŪPE MĀJĀS pakalpojumu, pašiem samaksājot pakalpojuma sniedzējam  par sniegto pakalpojumu.</w:t>
            </w:r>
          </w:p>
          <w:p w:rsidR="00196384" w:rsidRPr="009F7BC7" w:rsidRDefault="00876C8A" w:rsidP="009F7BC7">
            <w:pPr>
              <w:pStyle w:val="Sarakstarindkopa"/>
              <w:numPr>
                <w:ilvl w:val="0"/>
                <w:numId w:val="7"/>
              </w:numPr>
              <w:tabs>
                <w:tab w:val="left" w:pos="0"/>
              </w:tabs>
              <w:suppressAutoHyphens/>
              <w:spacing w:after="0" w:line="276" w:lineRule="auto"/>
              <w:jc w:val="both"/>
              <w:rPr>
                <w:rFonts w:ascii="Verdana" w:eastAsia="Times New Roman" w:hAnsi="Verdana" w:cs="Times New Roman"/>
                <w:color w:val="000000"/>
                <w:sz w:val="20"/>
                <w:szCs w:val="20"/>
                <w:lang w:eastAsia="lv-LV"/>
              </w:rPr>
            </w:pPr>
            <w:r w:rsidRPr="009F7BC7">
              <w:rPr>
                <w:rFonts w:ascii="Verdana" w:eastAsia="Lucida Sans Unicode" w:hAnsi="Verdana" w:cs="Times New Roman"/>
                <w:sz w:val="20"/>
                <w:szCs w:val="20"/>
              </w:rPr>
              <w:t>Personām bez likumīgiem apgādniekiem i</w:t>
            </w:r>
            <w:r w:rsidR="00196384" w:rsidRPr="009F7BC7">
              <w:rPr>
                <w:rFonts w:ascii="Verdana" w:eastAsia="Lucida Sans Unicode" w:hAnsi="Verdana" w:cs="Times New Roman"/>
                <w:sz w:val="20"/>
                <w:szCs w:val="20"/>
              </w:rPr>
              <w:t>zdevumi par pakalpojuma APRŪPE MĀJĀS sniegšanu tiek segti no Rojas novada pašvaldības budžeta līdzekļiem</w:t>
            </w:r>
            <w:r w:rsidR="00B73EA2" w:rsidRPr="009F7BC7">
              <w:rPr>
                <w:rFonts w:ascii="Verdana" w:eastAsia="Lucida Sans Unicode" w:hAnsi="Verdana" w:cs="Times New Roman"/>
                <w:sz w:val="20"/>
                <w:szCs w:val="20"/>
              </w:rPr>
              <w:t xml:space="preserve"> un klienta līdzmaksājuma.</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Brīdinājums saņēmējam</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C00D33" w:rsidRPr="00845F6C" w:rsidRDefault="00C00D33" w:rsidP="00C00D33">
            <w:pPr>
              <w:suppressAutoHyphens/>
              <w:spacing w:after="0" w:line="276"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 xml:space="preserve">Pakalpojums APRŪPE MĀJĀS netiek sniegts personām: </w:t>
            </w:r>
          </w:p>
          <w:p w:rsidR="00C00D33" w:rsidRP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sz w:val="20"/>
                <w:szCs w:val="20"/>
              </w:rPr>
              <w:t>K</w:t>
            </w:r>
            <w:r w:rsidR="00C00D33" w:rsidRPr="004F7767">
              <w:rPr>
                <w:rFonts w:ascii="Verdana" w:eastAsia="Lucida Sans Unicode" w:hAnsi="Verdana" w:cs="Times New Roman"/>
                <w:sz w:val="20"/>
                <w:szCs w:val="20"/>
              </w:rPr>
              <w:t>uras slimo ar bīstamām infekcijas slimībām</w:t>
            </w:r>
            <w:r w:rsidR="0080654F">
              <w:rPr>
                <w:rFonts w:ascii="Verdana" w:eastAsia="Lucida Sans Unicode" w:hAnsi="Verdana" w:cs="Times New Roman"/>
                <w:sz w:val="20"/>
                <w:szCs w:val="20"/>
              </w:rPr>
              <w:t>.</w:t>
            </w:r>
          </w:p>
          <w:p w:rsidR="00C00D33" w:rsidRP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sz w:val="20"/>
                <w:szCs w:val="20"/>
              </w:rPr>
              <w:t>K</w:t>
            </w:r>
            <w:r w:rsidR="00C00D33" w:rsidRPr="004F7767">
              <w:rPr>
                <w:rFonts w:ascii="Verdana" w:eastAsia="Lucida Sans Unicode" w:hAnsi="Verdana" w:cs="Times New Roman"/>
                <w:sz w:val="20"/>
                <w:szCs w:val="20"/>
              </w:rPr>
              <w:t>urām nepieciešama diennakts aprūpe</w:t>
            </w:r>
            <w:r w:rsidR="0080654F">
              <w:rPr>
                <w:rFonts w:ascii="Verdana" w:eastAsia="Lucida Sans Unicode" w:hAnsi="Verdana" w:cs="Times New Roman"/>
                <w:sz w:val="20"/>
                <w:szCs w:val="20"/>
              </w:rPr>
              <w:t>.</w:t>
            </w:r>
            <w:r w:rsidR="00C00D33" w:rsidRPr="004F7767">
              <w:rPr>
                <w:rFonts w:ascii="Verdana" w:eastAsia="Lucida Sans Unicode" w:hAnsi="Verdana" w:cs="Times New Roman"/>
                <w:sz w:val="20"/>
                <w:szCs w:val="20"/>
              </w:rPr>
              <w:t xml:space="preserve"> </w:t>
            </w:r>
          </w:p>
          <w:p w:rsidR="00C00D33" w:rsidRP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color w:val="000000"/>
                <w:sz w:val="20"/>
                <w:szCs w:val="20"/>
              </w:rPr>
              <w:t>K</w:t>
            </w:r>
            <w:r w:rsidR="00C00D33" w:rsidRPr="004F7767">
              <w:rPr>
                <w:rFonts w:ascii="Verdana" w:eastAsia="Lucida Sans Unicode" w:hAnsi="Verdana" w:cs="Times New Roman"/>
                <w:color w:val="000000"/>
                <w:sz w:val="20"/>
                <w:szCs w:val="20"/>
              </w:rPr>
              <w:t xml:space="preserve">urām ir psihiskas kontrindikācijas </w:t>
            </w:r>
            <w:r w:rsidR="00C00D33" w:rsidRPr="004F7767">
              <w:rPr>
                <w:rFonts w:ascii="Verdana" w:eastAsia="Lucida Sans Unicode" w:hAnsi="Verdana" w:cs="Times New Roman"/>
                <w:sz w:val="20"/>
                <w:szCs w:val="20"/>
              </w:rPr>
              <w:t>(speciālista atzinums)</w:t>
            </w:r>
            <w:r w:rsidR="0080654F">
              <w:rPr>
                <w:rFonts w:ascii="Verdana" w:eastAsia="Lucida Sans Unicode" w:hAnsi="Verdana" w:cs="Times New Roman"/>
                <w:sz w:val="20"/>
                <w:szCs w:val="20"/>
              </w:rPr>
              <w:t>.</w:t>
            </w:r>
          </w:p>
          <w:p w:rsidR="00C00D33" w:rsidRP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sz w:val="20"/>
                <w:szCs w:val="20"/>
              </w:rPr>
              <w:t>K</w:t>
            </w:r>
            <w:r w:rsidR="00C00D33" w:rsidRPr="004F7767">
              <w:rPr>
                <w:rFonts w:ascii="Verdana" w:eastAsia="Lucida Sans Unicode" w:hAnsi="Verdana" w:cs="Times New Roman"/>
                <w:sz w:val="20"/>
                <w:szCs w:val="20"/>
              </w:rPr>
              <w:t>uras ir atkarīgas no alkohola un/vai narkotiskajām vielām (speciālista atzinums)</w:t>
            </w:r>
            <w:r w:rsidR="0080654F">
              <w:rPr>
                <w:rFonts w:ascii="Verdana" w:eastAsia="Lucida Sans Unicode" w:hAnsi="Verdana" w:cs="Times New Roman"/>
                <w:sz w:val="20"/>
                <w:szCs w:val="20"/>
              </w:rPr>
              <w:t>.</w:t>
            </w:r>
            <w:r w:rsidR="00C00D33" w:rsidRPr="004F7767">
              <w:rPr>
                <w:rFonts w:ascii="Verdana" w:eastAsia="Lucida Sans Unicode" w:hAnsi="Verdana" w:cs="Times New Roman"/>
                <w:sz w:val="20"/>
                <w:szCs w:val="20"/>
              </w:rPr>
              <w:t xml:space="preserve"> </w:t>
            </w:r>
          </w:p>
          <w:p w:rsid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sz w:val="20"/>
                <w:szCs w:val="20"/>
              </w:rPr>
              <w:t>K</w:t>
            </w:r>
            <w:r w:rsidR="00C00D33" w:rsidRPr="004F7767">
              <w:rPr>
                <w:rFonts w:ascii="Verdana" w:eastAsia="Lucida Sans Unicode" w:hAnsi="Verdana" w:cs="Times New Roman"/>
                <w:sz w:val="20"/>
                <w:szCs w:val="20"/>
              </w:rPr>
              <w:t>urām saskaņā ar Civillikumu ir palīdzētspējīgi apgādnieki – bērni, pilngadīgi mazbērni</w:t>
            </w:r>
            <w:r w:rsidR="0080654F">
              <w:rPr>
                <w:rFonts w:ascii="Verdana" w:eastAsia="Lucida Sans Unicode" w:hAnsi="Verdana" w:cs="Times New Roman"/>
                <w:sz w:val="20"/>
                <w:szCs w:val="20"/>
              </w:rPr>
              <w:t>.</w:t>
            </w:r>
          </w:p>
          <w:p w:rsidR="00742EFF" w:rsidRPr="004F7767" w:rsidRDefault="004F7767" w:rsidP="004F7767">
            <w:pPr>
              <w:pStyle w:val="Sarakstarindkopa"/>
              <w:numPr>
                <w:ilvl w:val="0"/>
                <w:numId w:val="9"/>
              </w:numPr>
              <w:suppressAutoHyphens/>
              <w:spacing w:after="0" w:line="276" w:lineRule="auto"/>
              <w:jc w:val="both"/>
              <w:rPr>
                <w:rFonts w:ascii="Verdana" w:eastAsia="Lucida Sans Unicode" w:hAnsi="Verdana" w:cs="Times New Roman"/>
                <w:sz w:val="20"/>
                <w:szCs w:val="20"/>
              </w:rPr>
            </w:pPr>
            <w:r>
              <w:rPr>
                <w:rFonts w:ascii="Verdana" w:eastAsia="Lucida Sans Unicode" w:hAnsi="Verdana" w:cs="Times New Roman"/>
                <w:sz w:val="20"/>
                <w:szCs w:val="20"/>
              </w:rPr>
              <w:t>K</w:t>
            </w:r>
            <w:r w:rsidR="00C00D33" w:rsidRPr="004F7767">
              <w:rPr>
                <w:rFonts w:ascii="Verdana" w:eastAsia="Lucida Sans Unicode" w:hAnsi="Verdana" w:cs="Times New Roman"/>
                <w:sz w:val="20"/>
                <w:szCs w:val="20"/>
              </w:rPr>
              <w:t>uras ir noslēgušas testamentārus vienošanās līgumus, mantas atsavinājuma līgumus, t.sk. pirkuma, dāvinājuma un uztura līgumus ar trešajām personām. Gadījumos, kad aprūpējamā persona ir pieļāvusi savas mantas atsavinājumu par labu kādai fiziskai vai juridiskai personai, aprūpējamā mantas ieguvējam ir pienākums nodrošināt aprūpējamam nepieciešamās aprūpes mājās pakalpojumus vai segt ar to saistītos izdevumus.</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lastRenderedPageBreak/>
              <w:t>Normatīvie akti, kas reglamentē pakalpojuma sniegšanu</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„Sociālo pakalpojumu un palīdzības likums</w:t>
            </w:r>
            <w:r w:rsidR="00524382">
              <w:rPr>
                <w:rFonts w:ascii="Verdana" w:eastAsia="Times New Roman" w:hAnsi="Verdana" w:cs="Times New Roman"/>
                <w:color w:val="000000"/>
                <w:sz w:val="20"/>
                <w:szCs w:val="20"/>
                <w:lang w:eastAsia="lv-LV"/>
              </w:rPr>
              <w:t>”</w:t>
            </w:r>
          </w:p>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”Izdevējs: Saeima</w:t>
            </w:r>
          </w:p>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Veids: likums</w:t>
            </w:r>
          </w:p>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Statuss: spēkā esošs</w:t>
            </w:r>
          </w:p>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Pieņemts: 31.10.2002.</w:t>
            </w:r>
          </w:p>
          <w:p w:rsidR="00742EFF" w:rsidRPr="00845F6C" w:rsidRDefault="00742EFF" w:rsidP="00742EFF">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Stājies spēkā: 01.01.2003.</w:t>
            </w:r>
          </w:p>
          <w:p w:rsidR="00742EFF" w:rsidRDefault="00742EFF" w:rsidP="00742EFF">
            <w:pPr>
              <w:spacing w:after="0" w:line="240" w:lineRule="auto"/>
              <w:jc w:val="both"/>
              <w:rPr>
                <w:rFonts w:ascii="Verdana" w:eastAsia="Times New Roman" w:hAnsi="Verdana" w:cs="Times New Roman"/>
                <w:color w:val="0269B3"/>
                <w:sz w:val="20"/>
                <w:szCs w:val="20"/>
                <w:u w:val="single"/>
                <w:lang w:eastAsia="lv-LV"/>
              </w:rPr>
            </w:pPr>
            <w:r w:rsidRPr="00845F6C">
              <w:rPr>
                <w:rFonts w:ascii="Verdana" w:eastAsia="Times New Roman" w:hAnsi="Verdana" w:cs="Times New Roman"/>
                <w:color w:val="000000"/>
                <w:sz w:val="20"/>
                <w:szCs w:val="20"/>
                <w:lang w:eastAsia="lv-LV"/>
              </w:rPr>
              <w:t>Hipersaite: </w:t>
            </w:r>
            <w:hyperlink r:id="rId6" w:history="1">
              <w:r w:rsidRPr="00845F6C">
                <w:rPr>
                  <w:rFonts w:ascii="Verdana" w:eastAsia="Times New Roman" w:hAnsi="Verdana" w:cs="Times New Roman"/>
                  <w:color w:val="0269B3"/>
                  <w:sz w:val="20"/>
                  <w:szCs w:val="20"/>
                  <w:u w:val="single"/>
                  <w:lang w:eastAsia="lv-LV"/>
                </w:rPr>
                <w:t>http://likumi.lv/doc.php?id=68488</w:t>
              </w:r>
            </w:hyperlink>
          </w:p>
          <w:p w:rsidR="003B01AE" w:rsidRDefault="007028D7" w:rsidP="003B01AE">
            <w:pPr>
              <w:spacing w:before="150" w:after="225" w:line="240" w:lineRule="auto"/>
              <w:jc w:val="both"/>
              <w:rPr>
                <w:rFonts w:ascii="Verdana" w:eastAsia="Times New Roman" w:hAnsi="Verdana" w:cs="Times New Roman"/>
                <w:sz w:val="20"/>
                <w:szCs w:val="20"/>
                <w:lang w:eastAsia="lv-LV"/>
              </w:rPr>
            </w:pPr>
            <w:r w:rsidRPr="00845F6C">
              <w:rPr>
                <w:rFonts w:ascii="Verdana" w:eastAsia="Times New Roman" w:hAnsi="Verdana" w:cs="Times New Roman"/>
                <w:color w:val="000000"/>
                <w:sz w:val="20"/>
                <w:szCs w:val="20"/>
                <w:lang w:eastAsia="lv-LV"/>
              </w:rPr>
              <w:t xml:space="preserve"> </w:t>
            </w:r>
            <w:r w:rsidR="003B01AE" w:rsidRPr="00347E3B">
              <w:rPr>
                <w:rFonts w:ascii="Verdana" w:eastAsia="Times New Roman" w:hAnsi="Verdana" w:cs="Times New Roman"/>
                <w:sz w:val="20"/>
                <w:szCs w:val="20"/>
                <w:lang w:eastAsia="lv-LV"/>
              </w:rPr>
              <w:t>„</w:t>
            </w:r>
            <w:r w:rsidR="003B01AE">
              <w:rPr>
                <w:rFonts w:ascii="Verdana" w:eastAsia="Times New Roman" w:hAnsi="Verdana" w:cs="Times New Roman"/>
                <w:sz w:val="20"/>
                <w:szCs w:val="20"/>
                <w:lang w:eastAsia="lv-LV"/>
              </w:rPr>
              <w:t>Noteikumi par sociālo pakalpojumu un sociālās palīdzības saņemšanu</w:t>
            </w:r>
            <w:r w:rsidR="003B01AE" w:rsidRPr="00347E3B">
              <w:rPr>
                <w:rFonts w:ascii="Verdana" w:eastAsia="Times New Roman" w:hAnsi="Verdana" w:cs="Times New Roman"/>
                <w:sz w:val="20"/>
                <w:szCs w:val="20"/>
                <w:lang w:eastAsia="lv-LV"/>
              </w:rPr>
              <w:t>”</w:t>
            </w:r>
          </w:p>
          <w:p w:rsidR="003B01AE" w:rsidRPr="009E7DBC" w:rsidRDefault="003B01AE" w:rsidP="003B01A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3B01AE" w:rsidRDefault="003B01AE" w:rsidP="003B01AE">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3B01AE" w:rsidRPr="00577016" w:rsidRDefault="003B01AE" w:rsidP="003B01AE">
            <w:pPr>
              <w:spacing w:after="0" w:line="240" w:lineRule="auto"/>
              <w:jc w:val="both"/>
              <w:rPr>
                <w:rFonts w:ascii="Verdana" w:eastAsia="Times New Roman" w:hAnsi="Verdana" w:cs="Times New Roman"/>
                <w:color w:val="000000"/>
                <w:sz w:val="20"/>
                <w:szCs w:val="20"/>
                <w:lang w:eastAsia="lv-LV"/>
              </w:rPr>
            </w:pPr>
            <w:r w:rsidRPr="00577016">
              <w:rPr>
                <w:rFonts w:ascii="Verdana" w:eastAsia="Times New Roman" w:hAnsi="Verdana" w:cs="Times New Roman"/>
                <w:color w:val="000000"/>
                <w:sz w:val="20"/>
                <w:szCs w:val="20"/>
                <w:lang w:eastAsia="lv-LV"/>
              </w:rPr>
              <w:t>Numurs: 138</w:t>
            </w:r>
          </w:p>
          <w:p w:rsidR="003B01AE" w:rsidRPr="009E7DBC" w:rsidRDefault="003B01AE" w:rsidP="003B01A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3B01AE" w:rsidRPr="009E7DBC" w:rsidRDefault="003B01AE" w:rsidP="003B01A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02.04.2019.</w:t>
            </w:r>
          </w:p>
          <w:p w:rsidR="003B01AE" w:rsidRPr="009E7DBC" w:rsidRDefault="003B01AE" w:rsidP="003B01A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05.04.2019.</w:t>
            </w:r>
          </w:p>
          <w:p w:rsidR="003B01AE" w:rsidRDefault="003B01AE" w:rsidP="003B01AE">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w:t>
            </w:r>
            <w:r>
              <w:rPr>
                <w:rFonts w:ascii="Verdana" w:eastAsia="Times New Roman" w:hAnsi="Verdana" w:cs="Times New Roman"/>
                <w:color w:val="000000"/>
                <w:sz w:val="20"/>
                <w:szCs w:val="20"/>
                <w:lang w:eastAsia="lv-LV"/>
              </w:rPr>
              <w:t>te:</w:t>
            </w:r>
            <w:r w:rsidRPr="00920DB8">
              <w:t xml:space="preserve"> </w:t>
            </w:r>
            <w:hyperlink r:id="rId7" w:history="1">
              <w:r w:rsidRPr="00920DB8">
                <w:rPr>
                  <w:rFonts w:ascii="Verdana" w:hAnsi="Verdana"/>
                  <w:color w:val="0000FF"/>
                  <w:u w:val="single"/>
                </w:rPr>
                <w:t>https://m.likumi.lv/doc.php?id=305995</w:t>
              </w:r>
            </w:hyperlink>
          </w:p>
          <w:p w:rsidR="00524382" w:rsidRDefault="00524382" w:rsidP="00524382">
            <w:pPr>
              <w:spacing w:after="0" w:line="240" w:lineRule="auto"/>
              <w:jc w:val="both"/>
              <w:rPr>
                <w:rFonts w:ascii="Verdana" w:eastAsia="Times New Roman" w:hAnsi="Verdana" w:cs="Times New Roman"/>
                <w:color w:val="000000"/>
                <w:sz w:val="20"/>
                <w:szCs w:val="20"/>
                <w:lang w:eastAsia="lv-LV"/>
              </w:rPr>
            </w:pPr>
          </w:p>
          <w:p w:rsidR="00524382" w:rsidRPr="009E7DBC" w:rsidRDefault="00524382" w:rsidP="00524382">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Par sociālo pakalpojumu saņemšanas un samaksas kārtību</w:t>
            </w:r>
            <w:r w:rsidRPr="009E7DBC">
              <w:rPr>
                <w:rFonts w:ascii="Verdana" w:eastAsia="Times New Roman" w:hAnsi="Verdana" w:cs="Times New Roman"/>
                <w:color w:val="000000"/>
                <w:sz w:val="20"/>
                <w:szCs w:val="20"/>
                <w:lang w:eastAsia="lv-LV"/>
              </w:rPr>
              <w:t xml:space="preserve"> Rojas novadā”</w:t>
            </w:r>
          </w:p>
          <w:p w:rsidR="00524382" w:rsidRPr="009E7DBC" w:rsidRDefault="00524382" w:rsidP="00524382">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Rojas novada </w:t>
            </w:r>
            <w:r w:rsidR="004A66A9">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ome</w:t>
            </w:r>
          </w:p>
          <w:p w:rsidR="00577016" w:rsidRPr="009E7DBC" w:rsidRDefault="00524382" w:rsidP="00577016">
            <w:pPr>
              <w:spacing w:line="23" w:lineRule="atLeast"/>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Veids: Saistošie noteikumi Nr. </w:t>
            </w:r>
            <w:r>
              <w:rPr>
                <w:rFonts w:ascii="Verdana" w:eastAsia="Times New Roman" w:hAnsi="Verdana" w:cs="Times New Roman"/>
                <w:color w:val="000000"/>
                <w:sz w:val="20"/>
                <w:szCs w:val="20"/>
                <w:lang w:eastAsia="lv-LV"/>
              </w:rPr>
              <w:t>2</w:t>
            </w:r>
            <w:r w:rsidRPr="009E7DBC">
              <w:rPr>
                <w:rFonts w:ascii="Verdana" w:eastAsia="Times New Roman" w:hAnsi="Verdana" w:cs="Times New Roman"/>
                <w:color w:val="000000"/>
                <w:sz w:val="20"/>
                <w:szCs w:val="20"/>
                <w:lang w:eastAsia="lv-LV"/>
              </w:rPr>
              <w:t>/20</w:t>
            </w:r>
            <w:r>
              <w:rPr>
                <w:rFonts w:ascii="Verdana" w:eastAsia="Times New Roman" w:hAnsi="Verdana" w:cs="Times New Roman"/>
                <w:color w:val="000000"/>
                <w:sz w:val="20"/>
                <w:szCs w:val="20"/>
                <w:lang w:eastAsia="lv-LV"/>
              </w:rPr>
              <w:t>17</w:t>
            </w:r>
            <w:r w:rsidR="00577016" w:rsidRPr="00654720">
              <w:rPr>
                <w:rFonts w:ascii="Verdana" w:hAnsi="Verdana"/>
                <w:sz w:val="16"/>
                <w:szCs w:val="16"/>
                <w:u w:val="single"/>
              </w:rPr>
              <w:t>(</w:t>
            </w:r>
            <w:r w:rsidR="00577016" w:rsidRPr="00654720">
              <w:rPr>
                <w:rFonts w:ascii="Verdana" w:hAnsi="Verdana"/>
                <w:sz w:val="16"/>
                <w:szCs w:val="16"/>
              </w:rPr>
              <w:t>Konsolidētā versija ar grozījumiem, kas apstiprināti Rojas novada domes sēdē 2018. gada 20. septembrī lēmums Nr.12 (prot.Nr.2),</w:t>
            </w:r>
            <w:r w:rsidR="00577016" w:rsidRPr="00654720">
              <w:rPr>
                <w:rFonts w:ascii="Verdana" w:eastAsia="Times New Roman" w:hAnsi="Verdana" w:cs="Times New Roman"/>
                <w:b/>
                <w:caps/>
                <w:kern w:val="1"/>
                <w:sz w:val="16"/>
                <w:szCs w:val="16"/>
                <w:lang w:eastAsia="ar-SA"/>
              </w:rPr>
              <w:t xml:space="preserve"> </w:t>
            </w:r>
            <w:r w:rsidR="00577016" w:rsidRPr="00654720">
              <w:rPr>
                <w:rFonts w:ascii="Verdana" w:hAnsi="Verdana"/>
                <w:sz w:val="16"/>
                <w:szCs w:val="16"/>
              </w:rPr>
              <w:t>precizēti Rojas novada domes sēdē 2018.gada 17. aprīlī lēmums Nr.58 (prot. Nr.4).</w:t>
            </w:r>
          </w:p>
          <w:p w:rsidR="00524382" w:rsidRPr="009E7DBC" w:rsidRDefault="00524382" w:rsidP="00524382">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524382" w:rsidRPr="009E7DBC" w:rsidRDefault="00524382" w:rsidP="00524382">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Apstiprināts: 1</w:t>
            </w:r>
            <w:r>
              <w:rPr>
                <w:rFonts w:ascii="Verdana" w:eastAsia="Times New Roman" w:hAnsi="Verdana" w:cs="Times New Roman"/>
                <w:color w:val="000000"/>
                <w:sz w:val="20"/>
                <w:szCs w:val="20"/>
                <w:lang w:eastAsia="lv-LV"/>
              </w:rPr>
              <w:t>7.01.2017.</w:t>
            </w:r>
          </w:p>
          <w:p w:rsidR="007028D7" w:rsidRDefault="00524382" w:rsidP="00524382">
            <w:pPr>
              <w:spacing w:after="0" w:line="240" w:lineRule="auto"/>
              <w:jc w:val="both"/>
              <w:rPr>
                <w:rStyle w:val="Hipersaite"/>
                <w:rFonts w:ascii="Verdana" w:eastAsia="Times New Roman" w:hAnsi="Verdana" w:cs="Times New Roman"/>
                <w:sz w:val="20"/>
                <w:szCs w:val="20"/>
                <w:lang w:eastAsia="lv-LV"/>
              </w:rPr>
            </w:pPr>
            <w:r w:rsidRPr="009E7DBC">
              <w:rPr>
                <w:rFonts w:ascii="Verdana" w:eastAsia="Times New Roman" w:hAnsi="Verdana" w:cs="Times New Roman"/>
                <w:color w:val="000000"/>
                <w:sz w:val="20"/>
                <w:szCs w:val="20"/>
                <w:lang w:eastAsia="lv-LV"/>
              </w:rPr>
              <w:t>Hipersaite:</w:t>
            </w:r>
            <w:r>
              <w:t xml:space="preserve"> </w:t>
            </w:r>
            <w:hyperlink r:id="rId8" w:history="1">
              <w:r w:rsidRPr="00326E44">
                <w:rPr>
                  <w:rStyle w:val="Hipersaite"/>
                  <w:rFonts w:ascii="Verdana" w:eastAsia="Times New Roman" w:hAnsi="Verdana" w:cs="Times New Roman"/>
                  <w:sz w:val="20"/>
                  <w:szCs w:val="20"/>
                  <w:lang w:eastAsia="lv-LV"/>
                </w:rPr>
                <w:t>http://roja.lv/pictures/2_2017_PRECIZETI_Par_socialo_pakalpojumu_sanemsanas_un_samaksas_kartibu_Rojas_novada.docx</w:t>
              </w:r>
            </w:hyperlink>
          </w:p>
          <w:p w:rsidR="004A66A9" w:rsidRDefault="004A66A9" w:rsidP="00524382">
            <w:pPr>
              <w:spacing w:after="0" w:line="240" w:lineRule="auto"/>
              <w:jc w:val="both"/>
              <w:rPr>
                <w:rFonts w:ascii="Verdana" w:eastAsia="Times New Roman" w:hAnsi="Verdana" w:cs="Times New Roman"/>
                <w:color w:val="000000"/>
                <w:sz w:val="20"/>
                <w:szCs w:val="20"/>
                <w:lang w:eastAsia="lv-LV"/>
              </w:rPr>
            </w:pPr>
          </w:p>
          <w:p w:rsidR="004A66A9" w:rsidRPr="009E7DBC" w:rsidRDefault="004A66A9" w:rsidP="004A66A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Par aprūpes mājās darba organizēšanu un pakalpojuma saņemšanas kārtību</w:t>
            </w:r>
            <w:r w:rsidRPr="009E7DBC">
              <w:rPr>
                <w:rFonts w:ascii="Verdana" w:eastAsia="Times New Roman" w:hAnsi="Verdana" w:cs="Times New Roman"/>
                <w:color w:val="000000"/>
                <w:sz w:val="20"/>
                <w:szCs w:val="20"/>
                <w:lang w:eastAsia="lv-LV"/>
              </w:rPr>
              <w:t xml:space="preserve"> Rojas novadā”</w:t>
            </w:r>
          </w:p>
          <w:p w:rsidR="004A66A9" w:rsidRPr="009E7DBC" w:rsidRDefault="004A66A9" w:rsidP="004A66A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Rojas novada </w:t>
            </w:r>
            <w:r>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ome</w:t>
            </w:r>
          </w:p>
          <w:p w:rsidR="004A66A9" w:rsidRPr="009E7DBC" w:rsidRDefault="004A66A9" w:rsidP="004A66A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Veids: Saistošie noteikumi Nr. </w:t>
            </w:r>
            <w:r w:rsidR="007969EC">
              <w:rPr>
                <w:rFonts w:ascii="Verdana" w:eastAsia="Times New Roman" w:hAnsi="Verdana" w:cs="Times New Roman"/>
                <w:color w:val="000000"/>
                <w:sz w:val="20"/>
                <w:szCs w:val="20"/>
                <w:lang w:eastAsia="lv-LV"/>
              </w:rPr>
              <w:t>8</w:t>
            </w:r>
            <w:r w:rsidRPr="009E7DBC">
              <w:rPr>
                <w:rFonts w:ascii="Verdana" w:eastAsia="Times New Roman" w:hAnsi="Verdana" w:cs="Times New Roman"/>
                <w:color w:val="000000"/>
                <w:sz w:val="20"/>
                <w:szCs w:val="20"/>
                <w:lang w:eastAsia="lv-LV"/>
              </w:rPr>
              <w:t>/20</w:t>
            </w:r>
            <w:r>
              <w:rPr>
                <w:rFonts w:ascii="Verdana" w:eastAsia="Times New Roman" w:hAnsi="Verdana" w:cs="Times New Roman"/>
                <w:color w:val="000000"/>
                <w:sz w:val="20"/>
                <w:szCs w:val="20"/>
                <w:lang w:eastAsia="lv-LV"/>
              </w:rPr>
              <w:t>1</w:t>
            </w:r>
            <w:r w:rsidR="007969EC">
              <w:rPr>
                <w:rFonts w:ascii="Verdana" w:eastAsia="Times New Roman" w:hAnsi="Verdana" w:cs="Times New Roman"/>
                <w:color w:val="000000"/>
                <w:sz w:val="20"/>
                <w:szCs w:val="20"/>
                <w:lang w:eastAsia="lv-LV"/>
              </w:rPr>
              <w:t>6</w:t>
            </w:r>
          </w:p>
          <w:p w:rsidR="004A66A9" w:rsidRPr="009E7DBC" w:rsidRDefault="004A66A9" w:rsidP="004A66A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4A66A9" w:rsidRDefault="004A66A9" w:rsidP="004A66A9">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Apstiprināts: </w:t>
            </w:r>
            <w:r w:rsidR="007969EC">
              <w:rPr>
                <w:rFonts w:ascii="Verdana" w:eastAsia="Times New Roman" w:hAnsi="Verdana" w:cs="Times New Roman"/>
                <w:color w:val="000000"/>
                <w:sz w:val="20"/>
                <w:szCs w:val="20"/>
                <w:lang w:eastAsia="lv-LV"/>
              </w:rPr>
              <w:t>17</w:t>
            </w:r>
            <w:r>
              <w:rPr>
                <w:rFonts w:ascii="Verdana" w:eastAsia="Times New Roman" w:hAnsi="Verdana" w:cs="Times New Roman"/>
                <w:color w:val="000000"/>
                <w:sz w:val="20"/>
                <w:szCs w:val="20"/>
                <w:lang w:eastAsia="lv-LV"/>
              </w:rPr>
              <w:t>.0</w:t>
            </w:r>
            <w:r w:rsidR="007969EC">
              <w:rPr>
                <w:rFonts w:ascii="Verdana" w:eastAsia="Times New Roman" w:hAnsi="Verdana" w:cs="Times New Roman"/>
                <w:color w:val="000000"/>
                <w:sz w:val="20"/>
                <w:szCs w:val="20"/>
                <w:lang w:eastAsia="lv-LV"/>
              </w:rPr>
              <w:t>5</w:t>
            </w:r>
            <w:r>
              <w:rPr>
                <w:rFonts w:ascii="Verdana" w:eastAsia="Times New Roman" w:hAnsi="Verdana" w:cs="Times New Roman"/>
                <w:color w:val="000000"/>
                <w:sz w:val="20"/>
                <w:szCs w:val="20"/>
                <w:lang w:eastAsia="lv-LV"/>
              </w:rPr>
              <w:t>.201</w:t>
            </w:r>
            <w:r w:rsidR="007969EC">
              <w:rPr>
                <w:rFonts w:ascii="Verdana" w:eastAsia="Times New Roman" w:hAnsi="Verdana" w:cs="Times New Roman"/>
                <w:color w:val="000000"/>
                <w:sz w:val="20"/>
                <w:szCs w:val="20"/>
                <w:lang w:eastAsia="lv-LV"/>
              </w:rPr>
              <w:t>6</w:t>
            </w:r>
            <w:r>
              <w:rPr>
                <w:rFonts w:ascii="Verdana" w:eastAsia="Times New Roman" w:hAnsi="Verdana" w:cs="Times New Roman"/>
                <w:color w:val="000000"/>
                <w:sz w:val="20"/>
                <w:szCs w:val="20"/>
                <w:lang w:eastAsia="lv-LV"/>
              </w:rPr>
              <w:t>.</w:t>
            </w:r>
          </w:p>
          <w:p w:rsidR="007969EC" w:rsidRPr="007969EC" w:rsidRDefault="007969EC" w:rsidP="004A66A9">
            <w:pPr>
              <w:spacing w:after="0" w:line="240" w:lineRule="auto"/>
              <w:jc w:val="both"/>
              <w:rPr>
                <w:rFonts w:ascii="Verdana" w:eastAsia="Times New Roman" w:hAnsi="Verdana" w:cs="Times New Roman"/>
                <w:color w:val="000000"/>
                <w:sz w:val="20"/>
                <w:szCs w:val="20"/>
                <w:lang w:eastAsia="lv-LV"/>
              </w:rPr>
            </w:pPr>
            <w:r w:rsidRPr="007969EC">
              <w:rPr>
                <w:rFonts w:ascii="Verdana" w:eastAsia="Times New Roman" w:hAnsi="Verdana" w:cs="Times New Roman"/>
                <w:color w:val="000000"/>
                <w:sz w:val="20"/>
                <w:szCs w:val="20"/>
                <w:lang w:eastAsia="lv-LV"/>
              </w:rPr>
              <w:lastRenderedPageBreak/>
              <w:t>Precizēti: 21.06.2016.</w:t>
            </w:r>
          </w:p>
          <w:p w:rsidR="003A0F5A" w:rsidRDefault="004A66A9" w:rsidP="003A0F5A">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w:t>
            </w:r>
            <w:r w:rsidR="003A0F5A">
              <w:t xml:space="preserve"> </w:t>
            </w:r>
            <w:hyperlink r:id="rId9" w:history="1">
              <w:r w:rsidR="003A0F5A" w:rsidRPr="00FF2A9D">
                <w:rPr>
                  <w:rStyle w:val="Hipersaite"/>
                  <w:rFonts w:ascii="Verdana" w:eastAsia="Times New Roman" w:hAnsi="Verdana" w:cs="Times New Roman"/>
                  <w:sz w:val="20"/>
                  <w:szCs w:val="20"/>
                  <w:lang w:eastAsia="lv-LV"/>
                </w:rPr>
                <w:t>http://roja.lv/pictures/8_2016_PRECIZeTI_Par_apr.maj.darba_organiz.un_pak.san.kart..docx</w:t>
              </w:r>
            </w:hyperlink>
          </w:p>
          <w:p w:rsidR="003A0F5A" w:rsidRPr="00845F6C" w:rsidRDefault="003A0F5A" w:rsidP="003A0F5A">
            <w:pPr>
              <w:spacing w:after="0" w:line="240" w:lineRule="auto"/>
              <w:jc w:val="both"/>
              <w:rPr>
                <w:rFonts w:ascii="Verdana" w:eastAsia="Times New Roman" w:hAnsi="Verdana" w:cs="Times New Roman"/>
                <w:color w:val="000000"/>
                <w:sz w:val="20"/>
                <w:szCs w:val="20"/>
                <w:lang w:eastAsia="lv-LV"/>
              </w:rPr>
            </w:pP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lastRenderedPageBreak/>
              <w:t>Pakalpojuma saņemšanai nepieciešamie dokumenti</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B7000D" w:rsidRDefault="002E5DF4" w:rsidP="00B7000D">
            <w:pPr>
              <w:suppressAutoHyphens/>
              <w:spacing w:after="0" w:line="276" w:lineRule="auto"/>
              <w:jc w:val="both"/>
              <w:rPr>
                <w:rFonts w:ascii="Verdana" w:eastAsia="Lucida Sans Unicode" w:hAnsi="Verdana" w:cs="Times New Roman"/>
                <w:sz w:val="20"/>
                <w:szCs w:val="20"/>
              </w:rPr>
            </w:pPr>
            <w:r w:rsidRPr="00845F6C">
              <w:rPr>
                <w:rFonts w:ascii="Verdana" w:eastAsia="Lucida Sans Unicode" w:hAnsi="Verdana" w:cs="Times New Roman"/>
                <w:sz w:val="20"/>
                <w:szCs w:val="20"/>
              </w:rPr>
              <w:t xml:space="preserve">Pieprasot APRŪPE MĀJĀS pakalpojumu, klients (vai viņa pilnvarota persona) Sociālajā dienestā iesniedz šādus dokumentus: </w:t>
            </w:r>
          </w:p>
          <w:p w:rsidR="009E4A4E" w:rsidRPr="009E4A4E" w:rsidRDefault="009E4A4E" w:rsidP="009E4A4E">
            <w:pPr>
              <w:suppressAutoHyphens/>
              <w:spacing w:after="0" w:line="276" w:lineRule="auto"/>
              <w:ind w:left="403"/>
              <w:jc w:val="both"/>
              <w:rPr>
                <w:rFonts w:ascii="Verdana" w:eastAsia="Lucida Sans Unicode" w:hAnsi="Verdana" w:cs="Times New Roman"/>
                <w:sz w:val="20"/>
                <w:szCs w:val="20"/>
              </w:rPr>
            </w:pPr>
            <w:r w:rsidRPr="009E4A4E">
              <w:rPr>
                <w:rFonts w:ascii="Verdana" w:eastAsia="Lucida Sans Unicode" w:hAnsi="Verdana" w:cs="Times New Roman"/>
                <w:sz w:val="20"/>
                <w:szCs w:val="20"/>
              </w:rPr>
              <w:t>1.Iesniegumu.</w:t>
            </w:r>
          </w:p>
          <w:p w:rsidR="009E4A4E" w:rsidRPr="009E4A4E" w:rsidRDefault="009E4A4E" w:rsidP="009E4A4E">
            <w:pPr>
              <w:suppressAutoHyphens/>
              <w:spacing w:after="0" w:line="276" w:lineRule="auto"/>
              <w:ind w:left="403"/>
              <w:jc w:val="both"/>
              <w:rPr>
                <w:rFonts w:ascii="Verdana" w:eastAsia="Lucida Sans Unicode" w:hAnsi="Verdana" w:cs="Times New Roman"/>
                <w:sz w:val="20"/>
                <w:szCs w:val="20"/>
              </w:rPr>
            </w:pPr>
            <w:r w:rsidRPr="009E4A4E">
              <w:rPr>
                <w:rFonts w:ascii="Verdana" w:eastAsia="Lucida Sans Unicode" w:hAnsi="Verdana" w:cs="Times New Roman"/>
                <w:sz w:val="20"/>
                <w:szCs w:val="20"/>
              </w:rPr>
              <w:t>2.Ģimenes ārsta izsniegtu izziņu par personas veselības stāvokli, kurā norādīts funkcionālo traucējumu veids un akūtas infekcijas pazīmes, kas var ietekmēt sociālo pakalpojumu sniegšanas kārtību.</w:t>
            </w:r>
          </w:p>
          <w:p w:rsidR="009E4A4E" w:rsidRPr="009E4A4E" w:rsidRDefault="009E4A4E" w:rsidP="009E4A4E">
            <w:pPr>
              <w:suppressAutoHyphens/>
              <w:spacing w:after="0" w:line="276" w:lineRule="auto"/>
              <w:ind w:left="403"/>
              <w:jc w:val="both"/>
              <w:rPr>
                <w:rFonts w:ascii="Verdana" w:eastAsia="Lucida Sans Unicode" w:hAnsi="Verdana" w:cs="Times New Roman"/>
                <w:sz w:val="20"/>
                <w:szCs w:val="20"/>
              </w:rPr>
            </w:pPr>
            <w:r w:rsidRPr="009E4A4E">
              <w:rPr>
                <w:rFonts w:ascii="Verdana" w:eastAsia="Lucida Sans Unicode" w:hAnsi="Verdana" w:cs="Times New Roman"/>
                <w:sz w:val="20"/>
                <w:szCs w:val="20"/>
              </w:rPr>
              <w:t>3.Dokumentu par ienākumiem, ja personai jāveic maksājums par sociālo pakalpojumu.</w:t>
            </w:r>
          </w:p>
          <w:p w:rsidR="009E4A4E" w:rsidRPr="009E4A4E" w:rsidRDefault="009E4A4E" w:rsidP="009E4A4E">
            <w:pPr>
              <w:suppressAutoHyphens/>
              <w:spacing w:after="0" w:line="276" w:lineRule="auto"/>
              <w:ind w:left="403"/>
              <w:jc w:val="both"/>
              <w:rPr>
                <w:rFonts w:ascii="Verdana" w:eastAsia="Lucida Sans Unicode" w:hAnsi="Verdana" w:cs="Times New Roman"/>
                <w:sz w:val="20"/>
                <w:szCs w:val="20"/>
              </w:rPr>
            </w:pPr>
            <w:r w:rsidRPr="009E4A4E">
              <w:rPr>
                <w:rFonts w:ascii="Verdana" w:eastAsia="Lucida Sans Unicode" w:hAnsi="Verdana" w:cs="Times New Roman"/>
                <w:sz w:val="20"/>
                <w:szCs w:val="20"/>
              </w:rPr>
              <w:t>4.Citus dokumentus, ja tie nepieciešami lēmuma pieņemšanai par atbilstošā sociālā pakalpojuma piešķiršanu.</w:t>
            </w:r>
          </w:p>
          <w:p w:rsidR="009E4A4E" w:rsidRPr="009E4A4E" w:rsidRDefault="009E4A4E" w:rsidP="009E4A4E">
            <w:pPr>
              <w:suppressAutoHyphens/>
              <w:spacing w:after="0" w:line="276" w:lineRule="auto"/>
              <w:jc w:val="both"/>
              <w:rPr>
                <w:rFonts w:ascii="Verdana" w:eastAsia="Lucida Sans Unicode" w:hAnsi="Verdana" w:cs="Times New Roman"/>
                <w:sz w:val="20"/>
                <w:szCs w:val="20"/>
              </w:rPr>
            </w:pPr>
          </w:p>
          <w:p w:rsidR="009E4A4E" w:rsidRPr="009E4A4E" w:rsidRDefault="009E4A4E" w:rsidP="009E4A4E">
            <w:pPr>
              <w:suppressAutoHyphens/>
              <w:spacing w:after="0" w:line="276" w:lineRule="auto"/>
              <w:jc w:val="both"/>
              <w:rPr>
                <w:rFonts w:ascii="Verdana" w:eastAsia="Lucida Sans Unicode" w:hAnsi="Verdana" w:cs="Times New Roman"/>
                <w:sz w:val="20"/>
                <w:szCs w:val="20"/>
              </w:rPr>
            </w:pPr>
            <w:r w:rsidRPr="009E4A4E">
              <w:rPr>
                <w:rFonts w:ascii="Verdana" w:eastAsia="Lucida Sans Unicode" w:hAnsi="Verdana" w:cs="Times New Roman"/>
                <w:sz w:val="20"/>
                <w:szCs w:val="20"/>
              </w:rPr>
              <w:t>Pēc minēto dokumentu saņemšanas sociālais darbinieks viena mēneša laikā, veic atbilstošas darbības:</w:t>
            </w:r>
          </w:p>
          <w:p w:rsidR="009E4A4E" w:rsidRPr="009E4A4E" w:rsidRDefault="009E4A4E" w:rsidP="009E4A4E">
            <w:pPr>
              <w:pStyle w:val="Sarakstarindkopa"/>
              <w:suppressAutoHyphens/>
              <w:spacing w:after="0" w:line="276" w:lineRule="auto"/>
              <w:ind w:left="545"/>
              <w:jc w:val="both"/>
              <w:rPr>
                <w:rFonts w:ascii="Verdana" w:eastAsia="Lucida Sans Unicode" w:hAnsi="Verdana" w:cs="Times New Roman"/>
                <w:sz w:val="20"/>
                <w:szCs w:val="20"/>
              </w:rPr>
            </w:pPr>
            <w:r>
              <w:rPr>
                <w:rFonts w:ascii="Verdana" w:eastAsia="Lucida Sans Unicode" w:hAnsi="Verdana" w:cs="Times New Roman"/>
                <w:sz w:val="20"/>
                <w:szCs w:val="20"/>
              </w:rPr>
              <w:t>1.</w:t>
            </w:r>
            <w:r w:rsidRPr="009E4A4E">
              <w:rPr>
                <w:rFonts w:ascii="Verdana" w:eastAsia="Lucida Sans Unicode" w:hAnsi="Verdana" w:cs="Times New Roman"/>
                <w:sz w:val="20"/>
                <w:szCs w:val="20"/>
              </w:rPr>
              <w:t>Izvērtē personas sociālo situāciju, ja nepieciešams, apmeklē personu dzīvesvietā vai atrašanās vietā.</w:t>
            </w:r>
          </w:p>
          <w:p w:rsidR="009E4A4E" w:rsidRPr="009E4A4E" w:rsidRDefault="009E4A4E" w:rsidP="009E4A4E">
            <w:pPr>
              <w:pStyle w:val="Sarakstarindkopa"/>
              <w:suppressAutoHyphens/>
              <w:spacing w:after="0" w:line="276" w:lineRule="auto"/>
              <w:ind w:left="545"/>
              <w:jc w:val="both"/>
              <w:rPr>
                <w:rFonts w:ascii="Verdana" w:eastAsia="Lucida Sans Unicode" w:hAnsi="Verdana" w:cs="Times New Roman"/>
                <w:sz w:val="20"/>
                <w:szCs w:val="20"/>
              </w:rPr>
            </w:pPr>
            <w:r>
              <w:rPr>
                <w:rFonts w:ascii="Verdana" w:eastAsia="Lucida Sans Unicode" w:hAnsi="Verdana" w:cs="Times New Roman"/>
                <w:sz w:val="20"/>
                <w:szCs w:val="20"/>
              </w:rPr>
              <w:t>2.</w:t>
            </w:r>
            <w:r w:rsidRPr="009E4A4E">
              <w:rPr>
                <w:rFonts w:ascii="Verdana" w:eastAsia="Lucida Sans Unicode" w:hAnsi="Verdana" w:cs="Times New Roman"/>
                <w:sz w:val="20"/>
                <w:szCs w:val="20"/>
              </w:rPr>
              <w:t>Veic personas fizisko un garīgo spēju izvērtējumu un aprūpes līmeņa noteikšanu personām ar ierobežotām pašaprūpes spējām.</w:t>
            </w:r>
          </w:p>
          <w:p w:rsidR="009E4A4E" w:rsidRDefault="009E4A4E" w:rsidP="009E4A4E">
            <w:pPr>
              <w:pStyle w:val="Sarakstarindkopa"/>
              <w:suppressAutoHyphens/>
              <w:spacing w:after="0" w:line="276" w:lineRule="auto"/>
              <w:ind w:left="545"/>
              <w:jc w:val="both"/>
              <w:rPr>
                <w:rFonts w:ascii="Verdana" w:eastAsia="Lucida Sans Unicode" w:hAnsi="Verdana" w:cs="Times New Roman"/>
                <w:sz w:val="20"/>
                <w:szCs w:val="20"/>
              </w:rPr>
            </w:pPr>
            <w:r>
              <w:rPr>
                <w:rFonts w:ascii="Verdana" w:eastAsia="Lucida Sans Unicode" w:hAnsi="Verdana" w:cs="Times New Roman"/>
                <w:sz w:val="20"/>
                <w:szCs w:val="20"/>
              </w:rPr>
              <w:t>3.</w:t>
            </w:r>
            <w:r w:rsidRPr="009E4A4E">
              <w:rPr>
                <w:rFonts w:ascii="Verdana" w:eastAsia="Lucida Sans Unicode" w:hAnsi="Verdana" w:cs="Times New Roman"/>
                <w:sz w:val="20"/>
                <w:szCs w:val="20"/>
              </w:rPr>
              <w:t>Novērtē personas un tās ģimenes locekļu, kā arī apgādnieku (ja pienākums maksāt par pakalpojumu ir arī apgādniekam) maksātspēju, aizpildot iztikas līdzekļu deklarāciju.</w:t>
            </w:r>
          </w:p>
          <w:p w:rsidR="00742EFF" w:rsidRPr="00845F6C" w:rsidRDefault="00742EFF" w:rsidP="001A6643">
            <w:pPr>
              <w:spacing w:after="0" w:line="293" w:lineRule="atLeast"/>
              <w:jc w:val="both"/>
              <w:rPr>
                <w:rFonts w:ascii="Verdana" w:eastAsia="Times New Roman" w:hAnsi="Verdana" w:cs="Times New Roman"/>
                <w:color w:val="000000"/>
                <w:sz w:val="20"/>
                <w:szCs w:val="20"/>
                <w:lang w:eastAsia="lv-LV"/>
              </w:rPr>
            </w:pPr>
          </w:p>
        </w:tc>
      </w:tr>
      <w:tr w:rsidR="00742EFF" w:rsidRPr="00845F6C" w:rsidTr="000E4278">
        <w:trPr>
          <w:trHeight w:val="834"/>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saņemšanas termiņš</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D17139" w:rsidP="00A94403">
            <w:pPr>
              <w:spacing w:after="0" w:line="293" w:lineRule="atLeast"/>
              <w:ind w:firstLine="300"/>
              <w:jc w:val="both"/>
              <w:rPr>
                <w:rFonts w:ascii="Verdana" w:eastAsia="Times New Roman" w:hAnsi="Verdana" w:cs="Times New Roman"/>
                <w:color w:val="000000"/>
                <w:sz w:val="20"/>
                <w:szCs w:val="20"/>
                <w:lang w:eastAsia="lv-LV"/>
              </w:rPr>
            </w:pPr>
            <w:r w:rsidRPr="00D17139">
              <w:rPr>
                <w:rFonts w:ascii="Verdana" w:eastAsia="Times New Roman" w:hAnsi="Verdana" w:cs="Arial"/>
                <w:sz w:val="20"/>
                <w:szCs w:val="20"/>
                <w:lang w:eastAsia="lv-LV"/>
              </w:rPr>
              <w:t xml:space="preserve">Sociālais dienests </w:t>
            </w:r>
            <w:r w:rsidR="009E4A4E">
              <w:rPr>
                <w:rFonts w:ascii="Verdana" w:eastAsia="Times New Roman" w:hAnsi="Verdana" w:cs="Arial"/>
                <w:sz w:val="20"/>
                <w:szCs w:val="20"/>
                <w:lang w:eastAsia="lv-LV"/>
              </w:rPr>
              <w:t xml:space="preserve">viena mēneša </w:t>
            </w:r>
            <w:r w:rsidRPr="00D17139">
              <w:rPr>
                <w:rFonts w:ascii="Verdana" w:eastAsia="Times New Roman" w:hAnsi="Verdana" w:cs="Arial"/>
                <w:sz w:val="20"/>
                <w:szCs w:val="20"/>
                <w:lang w:eastAsia="lv-LV"/>
              </w:rPr>
              <w:t>laikā pēc minēto dokumentu saņemšanas un reģistrēšanas izvērtē personas vajadzības</w:t>
            </w:r>
            <w:r w:rsidR="008E08C4" w:rsidRPr="008E08C4">
              <w:rPr>
                <w:rFonts w:ascii="Verdana" w:eastAsia="Times New Roman" w:hAnsi="Verdana" w:cs="Arial"/>
                <w:sz w:val="20"/>
                <w:szCs w:val="20"/>
                <w:lang w:eastAsia="lv-LV"/>
              </w:rPr>
              <w:t>,</w:t>
            </w:r>
            <w:r w:rsidR="008E08C4" w:rsidRPr="008E08C4">
              <w:rPr>
                <w:rFonts w:ascii="Verdana" w:eastAsia="Lucida Sans Unicode" w:hAnsi="Verdana" w:cs="Times New Roman"/>
                <w:color w:val="000000"/>
                <w:sz w:val="20"/>
                <w:szCs w:val="20"/>
              </w:rPr>
              <w:t xml:space="preserve"> tiek noteikts saņemtā pakalpojuma apjoms, aprūpes līmenis un termiņš,</w:t>
            </w:r>
            <w:r w:rsidRPr="00D17139">
              <w:rPr>
                <w:rFonts w:ascii="Verdana" w:eastAsia="Times New Roman" w:hAnsi="Verdana" w:cs="Arial"/>
                <w:sz w:val="20"/>
                <w:szCs w:val="20"/>
                <w:lang w:eastAsia="lv-LV"/>
              </w:rPr>
              <w:t xml:space="preserve"> </w:t>
            </w:r>
            <w:r w:rsidR="008E08C4" w:rsidRPr="008E08C4">
              <w:rPr>
                <w:rFonts w:ascii="Verdana" w:eastAsia="Lucida Sans Unicode" w:hAnsi="Verdana" w:cs="Times New Roman"/>
                <w:color w:val="000000"/>
                <w:sz w:val="20"/>
                <w:szCs w:val="20"/>
              </w:rPr>
              <w:t>tiek pieņemts lēmums par aprūpes mājās pakalpojuma piešķiršanu, kā arī tiek norādīts aprūpes mājās pakalpojuma sniedzējs.</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termiņa apraksts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1 gads. Pēc gada līgums tiek pārskatīts un</w:t>
            </w:r>
            <w:r w:rsidR="005F552A" w:rsidRPr="00845F6C">
              <w:rPr>
                <w:rFonts w:ascii="Verdana" w:eastAsia="Times New Roman" w:hAnsi="Verdana" w:cs="Times New Roman"/>
                <w:color w:val="000000"/>
                <w:sz w:val="20"/>
                <w:szCs w:val="20"/>
                <w:lang w:eastAsia="lv-LV"/>
              </w:rPr>
              <w:t xml:space="preserve"> nepieciešamības gadījumā -</w:t>
            </w:r>
            <w:r w:rsidRPr="00845F6C">
              <w:rPr>
                <w:rFonts w:ascii="Verdana" w:eastAsia="Times New Roman" w:hAnsi="Verdana" w:cs="Times New Roman"/>
                <w:color w:val="000000"/>
                <w:sz w:val="20"/>
                <w:szCs w:val="20"/>
                <w:lang w:eastAsia="lv-LV"/>
              </w:rPr>
              <w:t xml:space="preserve"> pagarināts.</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lastRenderedPageBreak/>
              <w:t>Administratīvais process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Ir</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Administratīvā procesa apraksts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0F6D5A" w:rsidRPr="00584814" w:rsidRDefault="00CF7E7F" w:rsidP="000F6D5A">
            <w:pPr>
              <w:pStyle w:val="Sarakstarindkopa"/>
              <w:spacing w:before="150" w:after="225" w:line="240" w:lineRule="auto"/>
              <w:ind w:left="43"/>
              <w:rPr>
                <w:rFonts w:ascii="Verdana" w:eastAsia="Times New Roman" w:hAnsi="Verdana" w:cs="Times New Roman"/>
                <w:sz w:val="20"/>
                <w:szCs w:val="20"/>
                <w:lang w:eastAsia="lv-LV"/>
              </w:rPr>
            </w:pPr>
            <w:r w:rsidRPr="00845F6C">
              <w:rPr>
                <w:rFonts w:ascii="Verdana" w:eastAsia="Lucida Sans Unicode" w:hAnsi="Verdana" w:cs="Times New Roman"/>
                <w:sz w:val="20"/>
                <w:szCs w:val="20"/>
              </w:rPr>
              <w:t xml:space="preserve">Ja pakalpojuma pieprasītājs nav apmierināts ar </w:t>
            </w:r>
            <w:r w:rsidR="000F6D5A" w:rsidRPr="00584814">
              <w:rPr>
                <w:rFonts w:ascii="Verdana" w:eastAsia="Times New Roman" w:hAnsi="Verdana" w:cs="Times New Roman"/>
                <w:sz w:val="20"/>
                <w:szCs w:val="20"/>
                <w:lang w:eastAsia="lv-LV"/>
              </w:rPr>
              <w:t>Rojas novada Sociālā dienesta lēmumu</w:t>
            </w:r>
            <w:r>
              <w:rPr>
                <w:rFonts w:ascii="Verdana" w:eastAsia="Times New Roman" w:hAnsi="Verdana" w:cs="Times New Roman"/>
                <w:sz w:val="20"/>
                <w:szCs w:val="20"/>
                <w:lang w:eastAsia="lv-LV"/>
              </w:rPr>
              <w:t>,</w:t>
            </w:r>
            <w:r w:rsidR="000F6D5A" w:rsidRPr="00584814">
              <w:rPr>
                <w:rFonts w:ascii="Verdana" w:eastAsia="Times New Roman" w:hAnsi="Verdana" w:cs="Times New Roman"/>
                <w:sz w:val="20"/>
                <w:szCs w:val="20"/>
                <w:lang w:eastAsia="lv-LV"/>
              </w:rPr>
              <w:t xml:space="preserve"> pakalpojuma pieprasītājs var apstrīdēt mēneša laikā no tā spēkā stāšanās dienas, iesniedzot iesniegumu Rojas novada domē.</w:t>
            </w:r>
          </w:p>
          <w:p w:rsidR="000F6D5A" w:rsidRPr="00584814" w:rsidRDefault="000F6D5A" w:rsidP="000F6D5A">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Rojas novada pašvaldība, Zvejnieku ielā 3, Rojā, Rojas novadā, LV-3264 tālr.: 632320502.</w:t>
            </w:r>
          </w:p>
          <w:p w:rsidR="000F6D5A" w:rsidRPr="00584814" w:rsidRDefault="000F6D5A" w:rsidP="000F6D5A">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Rojas novada domes Administratīvo aktu var pārsūdzēt Administratīvajā tiesā likumā noteiktajā kārtībā.</w:t>
            </w:r>
          </w:p>
          <w:p w:rsidR="000F6D5A" w:rsidRPr="00584814" w:rsidRDefault="000F6D5A" w:rsidP="000F6D5A">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Liepājas tiesu nams</w:t>
            </w:r>
          </w:p>
          <w:p w:rsidR="000F6D5A" w:rsidRPr="00584814" w:rsidRDefault="000F6D5A" w:rsidP="000F6D5A">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Lielā iela 4, Liepāja, LV-3401</w:t>
            </w:r>
          </w:p>
          <w:p w:rsidR="000F6D5A" w:rsidRPr="00584814" w:rsidRDefault="000F6D5A" w:rsidP="000F6D5A">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Tālr.: 63407901</w:t>
            </w:r>
          </w:p>
          <w:p w:rsidR="00CF7E7F" w:rsidRDefault="000F6D5A" w:rsidP="00CF7E7F">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Fakss: 63407915</w:t>
            </w:r>
          </w:p>
          <w:p w:rsidR="000F6D5A" w:rsidRDefault="000F6D5A" w:rsidP="00CF7E7F">
            <w:pPr>
              <w:pStyle w:val="Sarakstarindkopa"/>
              <w:spacing w:before="150" w:after="225" w:line="240" w:lineRule="auto"/>
              <w:ind w:left="43"/>
              <w:rPr>
                <w:rFonts w:ascii="Verdana" w:eastAsia="Lucida Sans Unicode" w:hAnsi="Verdana" w:cs="Times New Roman"/>
                <w:sz w:val="20"/>
                <w:szCs w:val="20"/>
              </w:rPr>
            </w:pPr>
            <w:r w:rsidRPr="00584814">
              <w:rPr>
                <w:rFonts w:ascii="Verdana" w:eastAsia="Times New Roman" w:hAnsi="Verdana" w:cs="Times New Roman"/>
                <w:sz w:val="20"/>
                <w:szCs w:val="20"/>
                <w:lang w:eastAsia="lv-LV"/>
              </w:rPr>
              <w:t xml:space="preserve">e-pasts: </w:t>
            </w:r>
            <w:hyperlink r:id="rId10" w:history="1">
              <w:r w:rsidRPr="00D9120B">
                <w:rPr>
                  <w:rStyle w:val="Hipersaite"/>
                  <w:rFonts w:ascii="Verdana" w:eastAsia="Times New Roman" w:hAnsi="Verdana" w:cs="Times New Roman"/>
                  <w:sz w:val="20"/>
                  <w:szCs w:val="20"/>
                  <w:lang w:eastAsia="lv-LV"/>
                </w:rPr>
                <w:t>liepaja.administrativa@tiesas.lv</w:t>
              </w:r>
            </w:hyperlink>
          </w:p>
          <w:p w:rsidR="00742EFF" w:rsidRPr="00845F6C" w:rsidRDefault="00742EFF" w:rsidP="00742EFF">
            <w:pPr>
              <w:spacing w:after="0" w:line="240" w:lineRule="auto"/>
              <w:jc w:val="both"/>
              <w:rPr>
                <w:rFonts w:ascii="Trebuchet MS" w:eastAsia="Times New Roman" w:hAnsi="Trebuchet MS" w:cs="Times New Roman"/>
                <w:color w:val="000000"/>
                <w:sz w:val="18"/>
                <w:szCs w:val="18"/>
                <w:lang w:eastAsia="lv-LV"/>
              </w:rPr>
            </w:pP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kanāli       </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Klātiene</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Ar pakalpojuma saņemšanu saistītie maksājumi</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572316" w:rsidRDefault="00CD5FA7" w:rsidP="008C189D">
            <w:pPr>
              <w:tabs>
                <w:tab w:val="left" w:pos="0"/>
              </w:tabs>
              <w:spacing w:line="240" w:lineRule="auto"/>
              <w:jc w:val="both"/>
              <w:rPr>
                <w:rFonts w:ascii="Verdana" w:hAnsi="Verdana" w:cs="Times New Roman"/>
                <w:sz w:val="20"/>
                <w:szCs w:val="20"/>
              </w:rPr>
            </w:pPr>
            <w:r>
              <w:rPr>
                <w:rFonts w:ascii="Verdana" w:hAnsi="Verdana" w:cs="Times New Roman"/>
                <w:sz w:val="20"/>
                <w:szCs w:val="20"/>
              </w:rPr>
              <w:t>1.</w:t>
            </w:r>
            <w:r w:rsidR="00572316" w:rsidRPr="00572316">
              <w:rPr>
                <w:rFonts w:ascii="Verdana" w:hAnsi="Verdana" w:cs="Times New Roman"/>
                <w:sz w:val="20"/>
                <w:szCs w:val="20"/>
              </w:rPr>
              <w:t>Izdevumi par pakalpojuma APRŪPE MĀJĀS sniegšanu tiek segti no Rojas novada pašvaldības budžeta līdzekļiem un klienta līdzmaksājuma</w:t>
            </w:r>
            <w:r>
              <w:rPr>
                <w:rFonts w:ascii="Verdana" w:hAnsi="Verdana" w:cs="Times New Roman"/>
                <w:sz w:val="20"/>
                <w:szCs w:val="20"/>
              </w:rPr>
              <w:t>:</w:t>
            </w:r>
          </w:p>
          <w:p w:rsidR="00CD5FA7" w:rsidRPr="00845F6C" w:rsidRDefault="00CD5FA7" w:rsidP="008C189D">
            <w:pPr>
              <w:spacing w:before="100" w:beforeAutospacing="1" w:after="100" w:afterAutospacing="1" w:line="240" w:lineRule="auto"/>
              <w:ind w:left="360"/>
              <w:jc w:val="both"/>
              <w:rPr>
                <w:rFonts w:ascii="Trebuchet MS" w:eastAsia="Times New Roman" w:hAnsi="Trebuchet MS" w:cs="Times New Roman"/>
                <w:color w:val="000000"/>
                <w:sz w:val="18"/>
                <w:szCs w:val="18"/>
                <w:lang w:eastAsia="lv-LV"/>
              </w:rPr>
            </w:pPr>
            <w:r>
              <w:rPr>
                <w:rFonts w:ascii="Verdana" w:eastAsia="Times New Roman" w:hAnsi="Verdana" w:cs="Times New Roman"/>
                <w:color w:val="000000"/>
                <w:sz w:val="20"/>
                <w:szCs w:val="20"/>
                <w:lang w:eastAsia="lv-LV"/>
              </w:rPr>
              <w:t xml:space="preserve">1.1. </w:t>
            </w:r>
            <w:r w:rsidRPr="00CD5FA7">
              <w:rPr>
                <w:rFonts w:ascii="Verdana" w:eastAsia="Times New Roman" w:hAnsi="Verdana" w:cs="Times New Roman"/>
                <w:i/>
                <w:color w:val="000000"/>
                <w:sz w:val="20"/>
                <w:szCs w:val="20"/>
                <w:u w:val="single"/>
                <w:lang w:eastAsia="lv-LV"/>
              </w:rPr>
              <w:t>1.līmenim</w:t>
            </w:r>
            <w:r w:rsidRPr="00845F6C">
              <w:rPr>
                <w:rFonts w:ascii="Verdana" w:eastAsia="Times New Roman" w:hAnsi="Verdana" w:cs="Times New Roman"/>
                <w:color w:val="000000"/>
                <w:sz w:val="20"/>
                <w:szCs w:val="20"/>
                <w:lang w:eastAsia="lv-LV"/>
              </w:rPr>
              <w:t xml:space="preserve"> (divas reizes nedēļā, ne vairāk kā četras reizes nedēļā) – EUR 3,50 mēnesī</w:t>
            </w:r>
            <w:r w:rsidR="00B80EEE">
              <w:rPr>
                <w:rFonts w:ascii="Verdana" w:eastAsia="Times New Roman" w:hAnsi="Verdana" w:cs="Times New Roman"/>
                <w:color w:val="000000"/>
                <w:sz w:val="20"/>
                <w:szCs w:val="20"/>
                <w:lang w:eastAsia="lv-LV"/>
              </w:rPr>
              <w:t>;</w:t>
            </w:r>
          </w:p>
          <w:p w:rsidR="00CD5FA7" w:rsidRPr="00845F6C" w:rsidRDefault="00CD5FA7" w:rsidP="008C189D">
            <w:pPr>
              <w:spacing w:before="100" w:beforeAutospacing="1" w:after="100" w:afterAutospacing="1" w:line="240" w:lineRule="auto"/>
              <w:ind w:left="360"/>
              <w:jc w:val="both"/>
              <w:rPr>
                <w:rFonts w:ascii="Trebuchet MS" w:eastAsia="Times New Roman" w:hAnsi="Trebuchet MS" w:cs="Times New Roman"/>
                <w:color w:val="000000"/>
                <w:sz w:val="18"/>
                <w:szCs w:val="18"/>
                <w:lang w:eastAsia="lv-LV"/>
              </w:rPr>
            </w:pPr>
            <w:r>
              <w:rPr>
                <w:rFonts w:ascii="Verdana" w:eastAsia="Times New Roman" w:hAnsi="Verdana" w:cs="Times New Roman"/>
                <w:color w:val="000000"/>
                <w:sz w:val="20"/>
                <w:szCs w:val="20"/>
                <w:lang w:eastAsia="lv-LV"/>
              </w:rPr>
              <w:t xml:space="preserve">1.2. </w:t>
            </w:r>
            <w:r w:rsidRPr="00CD5FA7">
              <w:rPr>
                <w:rFonts w:ascii="Verdana" w:eastAsia="Times New Roman" w:hAnsi="Verdana" w:cs="Times New Roman"/>
                <w:i/>
                <w:color w:val="000000"/>
                <w:sz w:val="20"/>
                <w:szCs w:val="20"/>
                <w:u w:val="single"/>
                <w:lang w:eastAsia="lv-LV"/>
              </w:rPr>
              <w:t>2.līmenim</w:t>
            </w:r>
            <w:r w:rsidRPr="00845F6C">
              <w:rPr>
                <w:rFonts w:ascii="Verdana" w:eastAsia="Times New Roman" w:hAnsi="Verdana" w:cs="Times New Roman"/>
                <w:color w:val="000000"/>
                <w:sz w:val="20"/>
                <w:szCs w:val="20"/>
                <w:lang w:eastAsia="lv-LV"/>
              </w:rPr>
              <w:t xml:space="preserve"> ( divas līdz trīs reizes nedēļā, ne vairāk kā sešas stundas nedēļā) – EUR 5,00 mēnesī</w:t>
            </w:r>
            <w:r w:rsidR="00B80EEE">
              <w:rPr>
                <w:rFonts w:ascii="Verdana" w:eastAsia="Times New Roman" w:hAnsi="Verdana" w:cs="Times New Roman"/>
                <w:color w:val="000000"/>
                <w:sz w:val="20"/>
                <w:szCs w:val="20"/>
                <w:lang w:eastAsia="lv-LV"/>
              </w:rPr>
              <w:t>;</w:t>
            </w:r>
          </w:p>
          <w:p w:rsidR="00CD5FA7" w:rsidRPr="00845F6C" w:rsidRDefault="00CD5FA7" w:rsidP="008C189D">
            <w:pPr>
              <w:spacing w:before="100" w:beforeAutospacing="1" w:after="100" w:afterAutospacing="1" w:line="240" w:lineRule="auto"/>
              <w:ind w:left="360"/>
              <w:jc w:val="both"/>
              <w:rPr>
                <w:rFonts w:ascii="Trebuchet MS" w:eastAsia="Times New Roman" w:hAnsi="Trebuchet MS" w:cs="Times New Roman"/>
                <w:color w:val="000000"/>
                <w:sz w:val="18"/>
                <w:szCs w:val="18"/>
                <w:lang w:eastAsia="lv-LV"/>
              </w:rPr>
            </w:pPr>
            <w:r>
              <w:rPr>
                <w:rFonts w:ascii="Verdana" w:eastAsia="Times New Roman" w:hAnsi="Verdana" w:cs="Times New Roman"/>
                <w:color w:val="000000"/>
                <w:sz w:val="20"/>
                <w:szCs w:val="20"/>
                <w:lang w:eastAsia="lv-LV"/>
              </w:rPr>
              <w:t xml:space="preserve">1.3. </w:t>
            </w:r>
            <w:r w:rsidRPr="00CD5FA7">
              <w:rPr>
                <w:rFonts w:ascii="Verdana" w:eastAsia="Times New Roman" w:hAnsi="Verdana" w:cs="Times New Roman"/>
                <w:i/>
                <w:color w:val="000000"/>
                <w:sz w:val="20"/>
                <w:szCs w:val="20"/>
                <w:u w:val="single"/>
                <w:lang w:eastAsia="lv-LV"/>
              </w:rPr>
              <w:t>3.līmenim</w:t>
            </w:r>
            <w:r w:rsidRPr="00845F6C">
              <w:rPr>
                <w:rFonts w:ascii="Verdana" w:eastAsia="Times New Roman" w:hAnsi="Verdana" w:cs="Times New Roman"/>
                <w:color w:val="000000"/>
                <w:sz w:val="20"/>
                <w:szCs w:val="20"/>
                <w:lang w:eastAsia="lv-LV"/>
              </w:rPr>
              <w:t xml:space="preserve"> (trīs reizes nedēļā, ne vairāk kā astoņas stundas nedēļā) – EUR 7,00 mēnesī</w:t>
            </w:r>
            <w:r w:rsidR="00B80EEE">
              <w:rPr>
                <w:rFonts w:ascii="Verdana" w:eastAsia="Times New Roman" w:hAnsi="Verdana" w:cs="Times New Roman"/>
                <w:color w:val="000000"/>
                <w:sz w:val="20"/>
                <w:szCs w:val="20"/>
                <w:lang w:eastAsia="lv-LV"/>
              </w:rPr>
              <w:t>;</w:t>
            </w:r>
          </w:p>
          <w:p w:rsidR="00CD5FA7" w:rsidRPr="00CD5FA7" w:rsidRDefault="00CD5FA7" w:rsidP="008C189D">
            <w:pPr>
              <w:tabs>
                <w:tab w:val="left" w:pos="0"/>
              </w:tabs>
              <w:spacing w:line="240" w:lineRule="auto"/>
              <w:ind w:left="360"/>
              <w:jc w:val="both"/>
              <w:rPr>
                <w:rFonts w:ascii="Verdana" w:hAnsi="Verdana" w:cs="Times New Roman"/>
                <w:sz w:val="20"/>
                <w:szCs w:val="20"/>
              </w:rPr>
            </w:pPr>
            <w:r>
              <w:rPr>
                <w:rFonts w:ascii="Verdana" w:eastAsia="Times New Roman" w:hAnsi="Verdana" w:cs="Times New Roman"/>
                <w:color w:val="000000"/>
                <w:sz w:val="20"/>
                <w:szCs w:val="20"/>
                <w:lang w:eastAsia="lv-LV"/>
              </w:rPr>
              <w:t xml:space="preserve">1.4. </w:t>
            </w:r>
            <w:r w:rsidRPr="00CD5FA7">
              <w:rPr>
                <w:rFonts w:ascii="Verdana" w:eastAsia="Times New Roman" w:hAnsi="Verdana" w:cs="Times New Roman"/>
                <w:i/>
                <w:color w:val="000000"/>
                <w:sz w:val="20"/>
                <w:szCs w:val="20"/>
                <w:u w:val="single"/>
                <w:lang w:eastAsia="lv-LV"/>
              </w:rPr>
              <w:t>4.līmenim</w:t>
            </w:r>
            <w:r w:rsidRPr="00CD5FA7">
              <w:rPr>
                <w:rFonts w:ascii="Verdana" w:eastAsia="Times New Roman" w:hAnsi="Verdana" w:cs="Times New Roman"/>
                <w:color w:val="000000"/>
                <w:sz w:val="20"/>
                <w:szCs w:val="20"/>
                <w:lang w:eastAsia="lv-LV"/>
              </w:rPr>
              <w:t xml:space="preserve"> (katru darba dienu –piecas reizes nedēļā, ne vairāk kā 12 stundas nedēļā) – EUR 10,00 mēnesī</w:t>
            </w:r>
            <w:r w:rsidR="00B80EEE">
              <w:rPr>
                <w:rFonts w:ascii="Verdana" w:eastAsia="Times New Roman" w:hAnsi="Verdana" w:cs="Times New Roman"/>
                <w:color w:val="000000"/>
                <w:sz w:val="20"/>
                <w:szCs w:val="20"/>
                <w:lang w:eastAsia="lv-LV"/>
              </w:rPr>
              <w:t>.</w:t>
            </w:r>
          </w:p>
          <w:p w:rsidR="00572316" w:rsidRPr="00572316" w:rsidRDefault="00CD5FA7" w:rsidP="008C189D">
            <w:pPr>
              <w:tabs>
                <w:tab w:val="left" w:pos="0"/>
              </w:tabs>
              <w:spacing w:line="240" w:lineRule="auto"/>
              <w:jc w:val="both"/>
              <w:rPr>
                <w:rFonts w:ascii="Verdana" w:hAnsi="Verdana" w:cs="Times New Roman"/>
                <w:sz w:val="20"/>
                <w:szCs w:val="20"/>
              </w:rPr>
            </w:pPr>
            <w:r>
              <w:rPr>
                <w:rFonts w:ascii="Verdana" w:hAnsi="Verdana" w:cs="Times New Roman"/>
                <w:sz w:val="20"/>
                <w:szCs w:val="20"/>
              </w:rPr>
              <w:lastRenderedPageBreak/>
              <w:t>2</w:t>
            </w:r>
            <w:r w:rsidR="00572316" w:rsidRPr="00572316">
              <w:rPr>
                <w:rFonts w:ascii="Verdana" w:hAnsi="Verdana" w:cs="Times New Roman"/>
                <w:sz w:val="20"/>
                <w:szCs w:val="20"/>
              </w:rPr>
              <w:t>. Personām, kurām ir likumīgie apgādnieki, nepieciešamības gadījumā ir iespēja saņemt APRŪPE MĀJĀS pakalpojumu, pašiem samaksājot pakalpojuma sniedzējam  par sniegto pakalpojumu.</w:t>
            </w:r>
          </w:p>
          <w:p w:rsidR="00572316" w:rsidRPr="00572316" w:rsidRDefault="00CD5FA7" w:rsidP="008C189D">
            <w:pPr>
              <w:tabs>
                <w:tab w:val="left" w:pos="0"/>
              </w:tabs>
              <w:spacing w:line="240" w:lineRule="auto"/>
              <w:jc w:val="both"/>
              <w:rPr>
                <w:rFonts w:ascii="Verdana" w:hAnsi="Verdana" w:cs="Times New Roman"/>
                <w:sz w:val="20"/>
                <w:szCs w:val="20"/>
              </w:rPr>
            </w:pPr>
            <w:r>
              <w:rPr>
                <w:rFonts w:ascii="Verdana" w:hAnsi="Verdana" w:cs="Times New Roman"/>
                <w:sz w:val="20"/>
                <w:szCs w:val="20"/>
              </w:rPr>
              <w:t>3</w:t>
            </w:r>
            <w:r w:rsidR="00572316" w:rsidRPr="00572316">
              <w:rPr>
                <w:rFonts w:ascii="Verdana" w:hAnsi="Verdana" w:cs="Times New Roman"/>
                <w:sz w:val="20"/>
                <w:szCs w:val="20"/>
              </w:rPr>
              <w:t>. Klienta un/vai viņa likumīgo apgādnieku pienākums ir norēķināties par saņemto APRŪPE MĀJĀS pakalpojumu, pamatojoties uz Sociālo pakalpojumu un sociālās palīdzības likuma 8. panta 1. daļu.</w:t>
            </w:r>
          </w:p>
          <w:p w:rsidR="00572316" w:rsidRPr="00572316" w:rsidRDefault="00CD5FA7" w:rsidP="008C189D">
            <w:pPr>
              <w:tabs>
                <w:tab w:val="left" w:pos="0"/>
              </w:tabs>
              <w:spacing w:line="240" w:lineRule="auto"/>
              <w:jc w:val="both"/>
              <w:rPr>
                <w:rFonts w:ascii="Verdana" w:hAnsi="Verdana" w:cs="Times New Roman"/>
                <w:sz w:val="20"/>
                <w:szCs w:val="20"/>
              </w:rPr>
            </w:pPr>
            <w:r>
              <w:rPr>
                <w:rFonts w:ascii="Verdana" w:hAnsi="Verdana" w:cs="Times New Roman"/>
                <w:sz w:val="20"/>
                <w:szCs w:val="20"/>
              </w:rPr>
              <w:t>4</w:t>
            </w:r>
            <w:r w:rsidR="00572316" w:rsidRPr="00572316">
              <w:rPr>
                <w:rFonts w:ascii="Verdana" w:hAnsi="Verdana" w:cs="Times New Roman"/>
                <w:sz w:val="20"/>
                <w:szCs w:val="20"/>
              </w:rPr>
              <w:t>. Pakalpojuma saņēmējs vai tā likumīgais apgādnieks (-</w:t>
            </w:r>
            <w:proofErr w:type="spellStart"/>
            <w:r w:rsidR="00572316" w:rsidRPr="00572316">
              <w:rPr>
                <w:rFonts w:ascii="Verdana" w:hAnsi="Verdana" w:cs="Times New Roman"/>
                <w:sz w:val="20"/>
                <w:szCs w:val="20"/>
              </w:rPr>
              <w:t>ki</w:t>
            </w:r>
            <w:proofErr w:type="spellEnd"/>
            <w:r w:rsidR="00572316" w:rsidRPr="00572316">
              <w:rPr>
                <w:rFonts w:ascii="Verdana" w:hAnsi="Verdana" w:cs="Times New Roman"/>
                <w:sz w:val="20"/>
                <w:szCs w:val="20"/>
              </w:rPr>
              <w:t xml:space="preserve">) no saviem personīgajiem līdzekļiem veic samaksu par iepriekšējā mēnesī saņemtajiem pakalpojumiem Rojas novada pašvaldības kasē līdz katra mēneša 15. datumam. </w:t>
            </w:r>
          </w:p>
          <w:p w:rsidR="00572316" w:rsidRPr="00572316" w:rsidRDefault="00CD5FA7" w:rsidP="008C189D">
            <w:pPr>
              <w:spacing w:line="240" w:lineRule="auto"/>
              <w:jc w:val="both"/>
              <w:rPr>
                <w:rFonts w:ascii="Verdana" w:hAnsi="Verdana" w:cs="Times New Roman"/>
                <w:sz w:val="20"/>
                <w:szCs w:val="20"/>
              </w:rPr>
            </w:pPr>
            <w:r>
              <w:rPr>
                <w:rFonts w:ascii="Verdana" w:hAnsi="Verdana" w:cs="Times New Roman"/>
                <w:sz w:val="20"/>
                <w:szCs w:val="20"/>
              </w:rPr>
              <w:t>5</w:t>
            </w:r>
            <w:r w:rsidR="00572316" w:rsidRPr="00572316">
              <w:rPr>
                <w:rFonts w:ascii="Verdana" w:hAnsi="Verdana" w:cs="Times New Roman"/>
                <w:sz w:val="20"/>
                <w:szCs w:val="20"/>
              </w:rPr>
              <w:t>. No klienta līdzmaksājuma par pakalpojuma APRŪPE MĀJĀS saņemšanu ir atbrīvoti:</w:t>
            </w:r>
          </w:p>
          <w:p w:rsidR="00572316" w:rsidRPr="00572316" w:rsidRDefault="00CD5FA7" w:rsidP="008C189D">
            <w:pPr>
              <w:tabs>
                <w:tab w:val="left" w:pos="0"/>
              </w:tabs>
              <w:spacing w:line="240" w:lineRule="auto"/>
              <w:jc w:val="both"/>
              <w:rPr>
                <w:rFonts w:ascii="Verdana" w:hAnsi="Verdana" w:cs="Times New Roman"/>
                <w:sz w:val="20"/>
                <w:szCs w:val="20"/>
              </w:rPr>
            </w:pPr>
            <w:r>
              <w:rPr>
                <w:rFonts w:ascii="Verdana" w:hAnsi="Verdana" w:cs="Times New Roman"/>
                <w:sz w:val="20"/>
                <w:szCs w:val="20"/>
              </w:rPr>
              <w:t>5</w:t>
            </w:r>
            <w:r w:rsidR="00572316" w:rsidRPr="00572316">
              <w:rPr>
                <w:rFonts w:ascii="Verdana" w:hAnsi="Verdana" w:cs="Times New Roman"/>
                <w:sz w:val="20"/>
                <w:szCs w:val="20"/>
              </w:rPr>
              <w:t xml:space="preserve">.1. trūcīgas un maznodrošinātas personas; </w:t>
            </w:r>
          </w:p>
          <w:p w:rsidR="00742EFF" w:rsidRPr="00845F6C" w:rsidRDefault="00CD5FA7" w:rsidP="008C189D">
            <w:pPr>
              <w:tabs>
                <w:tab w:val="left" w:pos="0"/>
              </w:tabs>
              <w:spacing w:line="240" w:lineRule="auto"/>
              <w:jc w:val="both"/>
              <w:rPr>
                <w:rFonts w:ascii="Trebuchet MS" w:eastAsia="Times New Roman" w:hAnsi="Trebuchet MS" w:cs="Times New Roman"/>
                <w:color w:val="000000"/>
                <w:sz w:val="18"/>
                <w:szCs w:val="18"/>
                <w:lang w:eastAsia="lv-LV"/>
              </w:rPr>
            </w:pPr>
            <w:r>
              <w:rPr>
                <w:rFonts w:ascii="Verdana" w:hAnsi="Verdana" w:cs="Times New Roman"/>
                <w:sz w:val="20"/>
                <w:szCs w:val="20"/>
              </w:rPr>
              <w:t>5</w:t>
            </w:r>
            <w:r w:rsidR="00572316" w:rsidRPr="00572316">
              <w:rPr>
                <w:rFonts w:ascii="Verdana" w:hAnsi="Verdana" w:cs="Times New Roman"/>
                <w:sz w:val="20"/>
                <w:szCs w:val="20"/>
              </w:rPr>
              <w:t>.2. personas, kurām ir noslēgts uzturlīgums ar Rojas novada pašvaldību, vai kuras ir atsavinājušas savu privātīpašumu par labu Rojas novada pašvaldībai.</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lastRenderedPageBreak/>
              <w:t>Nepieciešamās veidlapas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Pievienota</w:t>
            </w:r>
            <w:r w:rsidR="00A90C95" w:rsidRPr="00845F6C">
              <w:rPr>
                <w:rFonts w:ascii="Verdana" w:eastAsia="Times New Roman" w:hAnsi="Verdana" w:cs="Times New Roman"/>
                <w:color w:val="000000"/>
                <w:sz w:val="20"/>
                <w:szCs w:val="20"/>
                <w:lang w:eastAsia="lv-LV"/>
              </w:rPr>
              <w:t>s</w:t>
            </w:r>
            <w:r w:rsidRPr="00845F6C">
              <w:rPr>
                <w:rFonts w:ascii="Verdana" w:eastAsia="Times New Roman" w:hAnsi="Verdana" w:cs="Times New Roman"/>
                <w:color w:val="000000"/>
                <w:sz w:val="20"/>
                <w:szCs w:val="20"/>
                <w:lang w:eastAsia="lv-LV"/>
              </w:rPr>
              <w:t xml:space="preserve"> pakalpojuma aprakstam</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atslēgvārdi</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Aprūpe mājās, aprūpes mājās pakalpojums Rojas novadā</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sniedzēja darba laiki</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Pakalpojums tiek sniegts darba dienās: no pirmdienas līdz piektdienai, laikā no 8:00 līdz 17:00</w:t>
            </w:r>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Pakalpojuma sniedzēja adrese</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Rojas novada pašvaldība – Sociālais dienests, Celtnieku iela 6, Roja, LV 3264; </w:t>
            </w:r>
            <w:hyperlink r:id="rId11" w:history="1">
              <w:r w:rsidRPr="00845F6C">
                <w:rPr>
                  <w:rFonts w:ascii="Verdana" w:eastAsia="Times New Roman" w:hAnsi="Verdana" w:cs="Times New Roman"/>
                  <w:color w:val="0269B3"/>
                  <w:sz w:val="20"/>
                  <w:szCs w:val="20"/>
                  <w:u w:val="single"/>
                  <w:lang w:eastAsia="lv-LV"/>
                </w:rPr>
                <w:t>www.roja.lv</w:t>
              </w:r>
            </w:hyperlink>
          </w:p>
        </w:tc>
      </w:tr>
      <w:tr w:rsidR="00742EFF" w:rsidRPr="00845F6C" w:rsidTr="000E4278">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Tālrunis, e-pasts</w:t>
            </w:r>
          </w:p>
        </w:tc>
        <w:tc>
          <w:tcPr>
            <w:tcW w:w="9697" w:type="dxa"/>
            <w:tcBorders>
              <w:top w:val="outset" w:sz="6" w:space="0" w:color="auto"/>
              <w:left w:val="outset" w:sz="6" w:space="0" w:color="auto"/>
              <w:bottom w:val="outset" w:sz="6" w:space="0" w:color="auto"/>
              <w:right w:val="outset" w:sz="6" w:space="0" w:color="auto"/>
            </w:tcBorders>
            <w:shd w:val="clear" w:color="auto" w:fill="FFFFFF"/>
            <w:hideMark/>
          </w:tcPr>
          <w:p w:rsidR="00742EFF" w:rsidRPr="00845F6C" w:rsidRDefault="00742EFF" w:rsidP="00742EFF">
            <w:pPr>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color w:val="000000"/>
                <w:sz w:val="20"/>
                <w:szCs w:val="20"/>
                <w:lang w:eastAsia="lv-LV"/>
              </w:rPr>
              <w:t>63269551; e-pasts: </w:t>
            </w:r>
            <w:hyperlink r:id="rId12" w:history="1">
              <w:r w:rsidRPr="00845F6C">
                <w:rPr>
                  <w:rFonts w:ascii="Verdana" w:eastAsia="Times New Roman" w:hAnsi="Verdana" w:cs="Times New Roman"/>
                  <w:color w:val="0269B3"/>
                  <w:sz w:val="20"/>
                  <w:szCs w:val="20"/>
                  <w:u w:val="single"/>
                  <w:lang w:eastAsia="lv-LV"/>
                </w:rPr>
                <w:t>socialaisdienests@roja.lv</w:t>
              </w:r>
            </w:hyperlink>
          </w:p>
        </w:tc>
      </w:tr>
    </w:tbl>
    <w:p w:rsidR="00742EFF" w:rsidRPr="00845F6C" w:rsidRDefault="00742EFF" w:rsidP="00742EFF">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845F6C">
        <w:rPr>
          <w:rFonts w:ascii="Verdana" w:eastAsia="Times New Roman" w:hAnsi="Verdana" w:cs="Times New Roman"/>
          <w:b/>
          <w:bCs/>
          <w:color w:val="000000"/>
          <w:sz w:val="20"/>
          <w:szCs w:val="20"/>
          <w:lang w:eastAsia="lv-LV"/>
        </w:rPr>
        <w:t> Pakalpojuma soļi:</w:t>
      </w:r>
    </w:p>
    <w:p w:rsidR="00E97B50" w:rsidRPr="006F5AFE" w:rsidRDefault="00742EFF"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Times New Roman" w:hAnsi="Verdana" w:cs="Times New Roman"/>
          <w:color w:val="000000"/>
          <w:sz w:val="20"/>
          <w:szCs w:val="20"/>
          <w:lang w:eastAsia="lv-LV"/>
        </w:rPr>
        <w:t>Lai saņemtu aprūpes mājās pakalpojumu, persona vai tās likumiskais pārstāvis, ar ģimenes ārsta izziņu par personas veselības stāvokli un medicīnisko kontrindikāciju neesamību,  vēršas Rojas novada Sociālajā dienestā Celtnieku iela 6, Roja, LV 3264.</w:t>
      </w:r>
    </w:p>
    <w:p w:rsidR="006F5AFE" w:rsidRPr="00564ABC" w:rsidRDefault="006F5AFE" w:rsidP="006F5AFE">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sidRPr="00564ABC">
        <w:rPr>
          <w:rFonts w:ascii="Verdana" w:eastAsia="Times New Roman" w:hAnsi="Verdana" w:cs="Times New Roman"/>
          <w:color w:val="000000"/>
          <w:sz w:val="20"/>
          <w:szCs w:val="20"/>
          <w:lang w:eastAsia="lv-LV"/>
        </w:rPr>
        <w:lastRenderedPageBreak/>
        <w:t>Sociālais darbinieks reģistrē iesniegumu.</w:t>
      </w:r>
    </w:p>
    <w:p w:rsidR="006F5AFE" w:rsidRPr="006F5AFE" w:rsidRDefault="00F639F0" w:rsidP="006F5AFE">
      <w:pPr>
        <w:pStyle w:val="Sarakstarindkopa"/>
        <w:numPr>
          <w:ilvl w:val="0"/>
          <w:numId w:val="15"/>
        </w:numPr>
        <w:shd w:val="clear" w:color="auto" w:fill="FFFFFF"/>
        <w:spacing w:before="150" w:beforeAutospacing="1" w:after="225" w:afterAutospacing="1" w:line="240" w:lineRule="auto"/>
        <w:jc w:val="both"/>
        <w:rPr>
          <w:rFonts w:ascii="Verdana" w:eastAsia="Times New Roman" w:hAnsi="Verdana" w:cs="Times New Roman"/>
          <w:color w:val="000000"/>
          <w:sz w:val="20"/>
          <w:szCs w:val="20"/>
          <w:lang w:eastAsia="lv-LV"/>
        </w:rPr>
      </w:pPr>
      <w:r>
        <w:rPr>
          <w:rFonts w:ascii="Verdana" w:eastAsia="Times New Roman" w:hAnsi="Verdana" w:cs="Times New Roman"/>
          <w:color w:val="000000"/>
          <w:sz w:val="20"/>
          <w:szCs w:val="20"/>
          <w:lang w:eastAsia="lv-LV"/>
        </w:rPr>
        <w:t>Sociālais darbinieks v</w:t>
      </w:r>
      <w:r w:rsidR="006F5AFE" w:rsidRPr="006F5AFE">
        <w:rPr>
          <w:rFonts w:ascii="Verdana" w:eastAsia="Times New Roman" w:hAnsi="Verdana" w:cs="Times New Roman"/>
          <w:color w:val="000000"/>
          <w:sz w:val="20"/>
          <w:szCs w:val="20"/>
          <w:lang w:eastAsia="lv-LV"/>
        </w:rPr>
        <w:t>eic personas fizisko un garīgo spēju izvērtējumu un aprūpes līmeņa noteikšanu personām ar ierobežotām pašaprūpes spējām.</w:t>
      </w:r>
    </w:p>
    <w:p w:rsidR="00742EFF" w:rsidRPr="006F5AFE" w:rsidRDefault="00742EFF"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Times New Roman" w:hAnsi="Verdana" w:cs="Times New Roman"/>
          <w:color w:val="000000"/>
          <w:sz w:val="20"/>
          <w:szCs w:val="20"/>
          <w:lang w:eastAsia="lv-LV"/>
        </w:rPr>
        <w:t>Sociālais darbinieks sagatavo lēmuma projektu par aprūpes mājās pakalpojuma saņemšanu vai atteikumu un nosūta to Rojas novada Sociālā dienesta vecākajam sociālajam darbiniekam izskatīšanai.</w:t>
      </w:r>
    </w:p>
    <w:p w:rsidR="00742EFF" w:rsidRPr="006F5AFE" w:rsidRDefault="00742EFF"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Times New Roman" w:hAnsi="Verdana" w:cs="Times New Roman"/>
          <w:color w:val="000000"/>
          <w:sz w:val="20"/>
          <w:szCs w:val="20"/>
          <w:lang w:eastAsia="lv-LV"/>
        </w:rPr>
        <w:t>Rojas novada Sociālā dienesta vecākais sociālais darbinieks izskata dokumentus un lēmuma projektu nodot apstiprināšanai Rojas novada Sociālā dienesta vadītājam.</w:t>
      </w:r>
    </w:p>
    <w:p w:rsidR="00742EFF" w:rsidRPr="006F5AFE" w:rsidRDefault="00742EFF"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Times New Roman" w:hAnsi="Verdana" w:cs="Times New Roman"/>
          <w:color w:val="000000"/>
          <w:sz w:val="20"/>
          <w:szCs w:val="20"/>
          <w:lang w:eastAsia="lv-LV"/>
        </w:rPr>
        <w:t>Sociālais darbinieks saņem lēmumu un informē par to pakalpojuma pieprasītāju.</w:t>
      </w:r>
    </w:p>
    <w:p w:rsidR="00742EFF" w:rsidRPr="006F5AFE" w:rsidRDefault="00752F5D"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Lucida Sans Unicode" w:hAnsi="Verdana" w:cs="Times New Roman"/>
          <w:sz w:val="20"/>
          <w:szCs w:val="20"/>
        </w:rPr>
        <w:t>Sociālā dienesta pozitīva lēmuma gadījumā vadītājs slēdz trīspusēju vienošanos par pakalpojumu APRŪPE</w:t>
      </w:r>
      <w:r w:rsidR="00B7568D" w:rsidRPr="006F5AFE">
        <w:rPr>
          <w:rFonts w:ascii="Verdana" w:eastAsia="Lucida Sans Unicode" w:hAnsi="Verdana" w:cs="Times New Roman"/>
          <w:sz w:val="20"/>
          <w:szCs w:val="20"/>
        </w:rPr>
        <w:t xml:space="preserve"> MĀJĀS ar klientu un pakalpojuma </w:t>
      </w:r>
      <w:r w:rsidRPr="006F5AFE">
        <w:rPr>
          <w:rFonts w:ascii="Verdana" w:eastAsia="Lucida Sans Unicode" w:hAnsi="Verdana" w:cs="Times New Roman"/>
          <w:sz w:val="20"/>
          <w:szCs w:val="20"/>
        </w:rPr>
        <w:t>sniedzēju.</w:t>
      </w:r>
    </w:p>
    <w:p w:rsidR="00742EFF" w:rsidRPr="006F5AFE" w:rsidRDefault="00742EFF" w:rsidP="006F5AFE">
      <w:pPr>
        <w:pStyle w:val="Sarakstarindkopa"/>
        <w:numPr>
          <w:ilvl w:val="0"/>
          <w:numId w:val="15"/>
        </w:numPr>
        <w:shd w:val="clear" w:color="auto" w:fill="FFFFFF"/>
        <w:spacing w:before="150" w:after="225" w:line="240" w:lineRule="auto"/>
        <w:jc w:val="both"/>
        <w:rPr>
          <w:rFonts w:ascii="Verdana" w:eastAsia="Times New Roman" w:hAnsi="Verdana" w:cs="Times New Roman"/>
          <w:color w:val="000000"/>
          <w:sz w:val="20"/>
          <w:szCs w:val="20"/>
          <w:lang w:eastAsia="lv-LV"/>
        </w:rPr>
      </w:pPr>
      <w:r w:rsidRPr="006F5AFE">
        <w:rPr>
          <w:rFonts w:ascii="Verdana" w:eastAsia="Times New Roman" w:hAnsi="Verdana" w:cs="Times New Roman"/>
          <w:color w:val="000000"/>
          <w:sz w:val="20"/>
          <w:szCs w:val="20"/>
          <w:lang w:eastAsia="lv-LV"/>
        </w:rPr>
        <w:t>Aprūpes mājās pakalpojumu sniegšanas nepieciešamību un aprūpējamās personas atbilstību pakalpojuma saņemšanai sociālais darbinieks darbam ar veciem cilvēkiem un personām ar speciālām vajadzībām pārskata reizi gadā.</w:t>
      </w:r>
    </w:p>
    <w:p w:rsidR="00DE28A2" w:rsidRPr="00B7568D" w:rsidRDefault="00DE28A2" w:rsidP="00754D49">
      <w:pPr>
        <w:spacing w:line="240" w:lineRule="auto"/>
        <w:rPr>
          <w:rFonts w:ascii="Verdana" w:hAnsi="Verdana"/>
          <w:sz w:val="20"/>
          <w:szCs w:val="20"/>
        </w:rPr>
      </w:pPr>
    </w:p>
    <w:sectPr w:rsidR="00DE28A2" w:rsidRPr="00B7568D" w:rsidSect="00245B0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0C9"/>
    <w:multiLevelType w:val="hybridMultilevel"/>
    <w:tmpl w:val="DC44D970"/>
    <w:lvl w:ilvl="0" w:tplc="85D6F7B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3642A"/>
    <w:multiLevelType w:val="hybridMultilevel"/>
    <w:tmpl w:val="D8EEA7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8A1A6A"/>
    <w:multiLevelType w:val="hybridMultilevel"/>
    <w:tmpl w:val="15A48246"/>
    <w:lvl w:ilvl="0" w:tplc="85D6F7B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3B608E"/>
    <w:multiLevelType w:val="multilevel"/>
    <w:tmpl w:val="F83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D3893"/>
    <w:multiLevelType w:val="multilevel"/>
    <w:tmpl w:val="3BA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939E1"/>
    <w:multiLevelType w:val="multilevel"/>
    <w:tmpl w:val="4C9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01E9F"/>
    <w:multiLevelType w:val="hybridMultilevel"/>
    <w:tmpl w:val="BD5E5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575E53"/>
    <w:multiLevelType w:val="hybridMultilevel"/>
    <w:tmpl w:val="CA989D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124B68"/>
    <w:multiLevelType w:val="hybridMultilevel"/>
    <w:tmpl w:val="18BAD664"/>
    <w:lvl w:ilvl="0" w:tplc="85D6F7B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2F7956"/>
    <w:multiLevelType w:val="hybridMultilevel"/>
    <w:tmpl w:val="907EA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9501BB"/>
    <w:multiLevelType w:val="multilevel"/>
    <w:tmpl w:val="350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AC7394"/>
    <w:multiLevelType w:val="multilevel"/>
    <w:tmpl w:val="73A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7374E"/>
    <w:multiLevelType w:val="hybridMultilevel"/>
    <w:tmpl w:val="BEC40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443794"/>
    <w:multiLevelType w:val="hybridMultilevel"/>
    <w:tmpl w:val="D794D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984F3A"/>
    <w:multiLevelType w:val="multilevel"/>
    <w:tmpl w:val="503A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3"/>
  </w:num>
  <w:num w:numId="5">
    <w:abstractNumId w:val="10"/>
  </w:num>
  <w:num w:numId="6">
    <w:abstractNumId w:val="12"/>
  </w:num>
  <w:num w:numId="7">
    <w:abstractNumId w:val="7"/>
  </w:num>
  <w:num w:numId="8">
    <w:abstractNumId w:val="13"/>
  </w:num>
  <w:num w:numId="9">
    <w:abstractNumId w:val="9"/>
  </w:num>
  <w:num w:numId="10">
    <w:abstractNumId w:val="1"/>
  </w:num>
  <w:num w:numId="11">
    <w:abstractNumId w:val="6"/>
  </w:num>
  <w:num w:numId="12">
    <w:abstractNumId w:val="0"/>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FF"/>
    <w:rsid w:val="00002D4A"/>
    <w:rsid w:val="00082E2A"/>
    <w:rsid w:val="00096CAD"/>
    <w:rsid w:val="000E4278"/>
    <w:rsid w:val="000F6D5A"/>
    <w:rsid w:val="00133C9D"/>
    <w:rsid w:val="00196384"/>
    <w:rsid w:val="001A6643"/>
    <w:rsid w:val="001C0A45"/>
    <w:rsid w:val="0023605A"/>
    <w:rsid w:val="00245B00"/>
    <w:rsid w:val="002633A5"/>
    <w:rsid w:val="002A73AD"/>
    <w:rsid w:val="002E5DF4"/>
    <w:rsid w:val="00301BA0"/>
    <w:rsid w:val="0032750C"/>
    <w:rsid w:val="003A0F5A"/>
    <w:rsid w:val="003B01AE"/>
    <w:rsid w:val="00400AB7"/>
    <w:rsid w:val="0045679C"/>
    <w:rsid w:val="004A66A9"/>
    <w:rsid w:val="004F7767"/>
    <w:rsid w:val="00524382"/>
    <w:rsid w:val="00533A84"/>
    <w:rsid w:val="00572316"/>
    <w:rsid w:val="00577016"/>
    <w:rsid w:val="005F552A"/>
    <w:rsid w:val="00662919"/>
    <w:rsid w:val="006A5DFE"/>
    <w:rsid w:val="006B67B0"/>
    <w:rsid w:val="006D4CF6"/>
    <w:rsid w:val="006F5AFE"/>
    <w:rsid w:val="007028D7"/>
    <w:rsid w:val="0071539D"/>
    <w:rsid w:val="007415B0"/>
    <w:rsid w:val="00742EFF"/>
    <w:rsid w:val="00752F5D"/>
    <w:rsid w:val="00754D49"/>
    <w:rsid w:val="007969EC"/>
    <w:rsid w:val="007F7CD7"/>
    <w:rsid w:val="0080654F"/>
    <w:rsid w:val="008410F6"/>
    <w:rsid w:val="00845F6C"/>
    <w:rsid w:val="00876C8A"/>
    <w:rsid w:val="00887F00"/>
    <w:rsid w:val="008C189D"/>
    <w:rsid w:val="008E08C4"/>
    <w:rsid w:val="008E185D"/>
    <w:rsid w:val="00934AEC"/>
    <w:rsid w:val="009D2649"/>
    <w:rsid w:val="009E4A4E"/>
    <w:rsid w:val="009F7BC7"/>
    <w:rsid w:val="00A12A5A"/>
    <w:rsid w:val="00A90C95"/>
    <w:rsid w:val="00A94403"/>
    <w:rsid w:val="00AD04C8"/>
    <w:rsid w:val="00B60112"/>
    <w:rsid w:val="00B7000D"/>
    <w:rsid w:val="00B73EA2"/>
    <w:rsid w:val="00B7568D"/>
    <w:rsid w:val="00B80EEE"/>
    <w:rsid w:val="00C00D33"/>
    <w:rsid w:val="00C167BC"/>
    <w:rsid w:val="00CC633A"/>
    <w:rsid w:val="00CD5FA7"/>
    <w:rsid w:val="00CF51D0"/>
    <w:rsid w:val="00CF7E7F"/>
    <w:rsid w:val="00D16AC1"/>
    <w:rsid w:val="00D17139"/>
    <w:rsid w:val="00D2024F"/>
    <w:rsid w:val="00D44007"/>
    <w:rsid w:val="00D847E6"/>
    <w:rsid w:val="00DB62E4"/>
    <w:rsid w:val="00DE28A2"/>
    <w:rsid w:val="00E25E9C"/>
    <w:rsid w:val="00E777F8"/>
    <w:rsid w:val="00E97B50"/>
    <w:rsid w:val="00F01767"/>
    <w:rsid w:val="00F33729"/>
    <w:rsid w:val="00F63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4F77"/>
  <w15:chartTrackingRefBased/>
  <w15:docId w15:val="{1774B8A6-ACA4-472A-96DC-AEB721F6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E5DF4"/>
    <w:rPr>
      <w:color w:val="0563C1" w:themeColor="hyperlink"/>
      <w:u w:val="single"/>
    </w:rPr>
  </w:style>
  <w:style w:type="character" w:styleId="Neatrisintapieminana">
    <w:name w:val="Unresolved Mention"/>
    <w:basedOn w:val="Noklusjumarindkopasfonts"/>
    <w:uiPriority w:val="99"/>
    <w:semiHidden/>
    <w:unhideWhenUsed/>
    <w:rsid w:val="002E5DF4"/>
    <w:rPr>
      <w:color w:val="808080"/>
      <w:shd w:val="clear" w:color="auto" w:fill="E6E6E6"/>
    </w:rPr>
  </w:style>
  <w:style w:type="paragraph" w:styleId="Sarakstarindkopa">
    <w:name w:val="List Paragraph"/>
    <w:basedOn w:val="Parasts"/>
    <w:uiPriority w:val="34"/>
    <w:qFormat/>
    <w:rsid w:val="001C0A45"/>
    <w:pPr>
      <w:ind w:left="720"/>
      <w:contextualSpacing/>
    </w:pPr>
  </w:style>
  <w:style w:type="paragraph" w:styleId="Balonteksts">
    <w:name w:val="Balloon Text"/>
    <w:basedOn w:val="Parasts"/>
    <w:link w:val="BalontekstsRakstz"/>
    <w:uiPriority w:val="99"/>
    <w:semiHidden/>
    <w:unhideWhenUsed/>
    <w:rsid w:val="00B601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3842">
      <w:bodyDiv w:val="1"/>
      <w:marLeft w:val="0"/>
      <w:marRight w:val="0"/>
      <w:marTop w:val="0"/>
      <w:marBottom w:val="0"/>
      <w:divBdr>
        <w:top w:val="none" w:sz="0" w:space="0" w:color="auto"/>
        <w:left w:val="none" w:sz="0" w:space="0" w:color="auto"/>
        <w:bottom w:val="none" w:sz="0" w:space="0" w:color="auto"/>
        <w:right w:val="none" w:sz="0" w:space="0" w:color="auto"/>
      </w:divBdr>
      <w:divsChild>
        <w:div w:id="730926633">
          <w:marLeft w:val="0"/>
          <w:marRight w:val="0"/>
          <w:marTop w:val="0"/>
          <w:marBottom w:val="0"/>
          <w:divBdr>
            <w:top w:val="none" w:sz="0" w:space="0" w:color="auto"/>
            <w:left w:val="none" w:sz="0" w:space="0" w:color="auto"/>
            <w:bottom w:val="none" w:sz="0" w:space="0" w:color="auto"/>
            <w:right w:val="none" w:sz="0" w:space="0" w:color="auto"/>
          </w:divBdr>
        </w:div>
        <w:div w:id="1820800129">
          <w:marLeft w:val="0"/>
          <w:marRight w:val="0"/>
          <w:marTop w:val="0"/>
          <w:marBottom w:val="0"/>
          <w:divBdr>
            <w:top w:val="none" w:sz="0" w:space="0" w:color="auto"/>
            <w:left w:val="none" w:sz="0" w:space="0" w:color="auto"/>
            <w:bottom w:val="none" w:sz="0" w:space="0" w:color="auto"/>
            <w:right w:val="none" w:sz="0" w:space="0" w:color="auto"/>
          </w:divBdr>
        </w:div>
        <w:div w:id="1056733245">
          <w:marLeft w:val="0"/>
          <w:marRight w:val="0"/>
          <w:marTop w:val="0"/>
          <w:marBottom w:val="0"/>
          <w:divBdr>
            <w:top w:val="none" w:sz="0" w:space="0" w:color="auto"/>
            <w:left w:val="none" w:sz="0" w:space="0" w:color="auto"/>
            <w:bottom w:val="none" w:sz="0" w:space="0" w:color="auto"/>
            <w:right w:val="none" w:sz="0" w:space="0" w:color="auto"/>
          </w:divBdr>
        </w:div>
        <w:div w:id="1696150461">
          <w:marLeft w:val="0"/>
          <w:marRight w:val="0"/>
          <w:marTop w:val="0"/>
          <w:marBottom w:val="0"/>
          <w:divBdr>
            <w:top w:val="none" w:sz="0" w:space="0" w:color="auto"/>
            <w:left w:val="none" w:sz="0" w:space="0" w:color="auto"/>
            <w:bottom w:val="none" w:sz="0" w:space="0" w:color="auto"/>
            <w:right w:val="none" w:sz="0" w:space="0" w:color="auto"/>
          </w:divBdr>
        </w:div>
        <w:div w:id="50615556">
          <w:marLeft w:val="0"/>
          <w:marRight w:val="0"/>
          <w:marTop w:val="0"/>
          <w:marBottom w:val="0"/>
          <w:divBdr>
            <w:top w:val="none" w:sz="0" w:space="0" w:color="auto"/>
            <w:left w:val="none" w:sz="0" w:space="0" w:color="auto"/>
            <w:bottom w:val="none" w:sz="0" w:space="0" w:color="auto"/>
            <w:right w:val="none" w:sz="0" w:space="0" w:color="auto"/>
          </w:divBdr>
        </w:div>
        <w:div w:id="499128211">
          <w:marLeft w:val="0"/>
          <w:marRight w:val="0"/>
          <w:marTop w:val="0"/>
          <w:marBottom w:val="0"/>
          <w:divBdr>
            <w:top w:val="none" w:sz="0" w:space="0" w:color="auto"/>
            <w:left w:val="none" w:sz="0" w:space="0" w:color="auto"/>
            <w:bottom w:val="none" w:sz="0" w:space="0" w:color="auto"/>
            <w:right w:val="none" w:sz="0" w:space="0" w:color="auto"/>
          </w:divBdr>
        </w:div>
        <w:div w:id="1745761585">
          <w:marLeft w:val="0"/>
          <w:marRight w:val="0"/>
          <w:marTop w:val="0"/>
          <w:marBottom w:val="0"/>
          <w:divBdr>
            <w:top w:val="none" w:sz="0" w:space="0" w:color="auto"/>
            <w:left w:val="none" w:sz="0" w:space="0" w:color="auto"/>
            <w:bottom w:val="none" w:sz="0" w:space="0" w:color="auto"/>
            <w:right w:val="none" w:sz="0" w:space="0" w:color="auto"/>
          </w:divBdr>
        </w:div>
        <w:div w:id="1061830292">
          <w:marLeft w:val="0"/>
          <w:marRight w:val="0"/>
          <w:marTop w:val="0"/>
          <w:marBottom w:val="0"/>
          <w:divBdr>
            <w:top w:val="none" w:sz="0" w:space="0" w:color="auto"/>
            <w:left w:val="none" w:sz="0" w:space="0" w:color="auto"/>
            <w:bottom w:val="none" w:sz="0" w:space="0" w:color="auto"/>
            <w:right w:val="none" w:sz="0" w:space="0" w:color="auto"/>
          </w:divBdr>
        </w:div>
        <w:div w:id="1338312638">
          <w:marLeft w:val="0"/>
          <w:marRight w:val="0"/>
          <w:marTop w:val="0"/>
          <w:marBottom w:val="0"/>
          <w:divBdr>
            <w:top w:val="none" w:sz="0" w:space="0" w:color="auto"/>
            <w:left w:val="none" w:sz="0" w:space="0" w:color="auto"/>
            <w:bottom w:val="none" w:sz="0" w:space="0" w:color="auto"/>
            <w:right w:val="none" w:sz="0" w:space="0" w:color="auto"/>
          </w:divBdr>
        </w:div>
        <w:div w:id="440802949">
          <w:marLeft w:val="0"/>
          <w:marRight w:val="0"/>
          <w:marTop w:val="0"/>
          <w:marBottom w:val="0"/>
          <w:divBdr>
            <w:top w:val="none" w:sz="0" w:space="0" w:color="auto"/>
            <w:left w:val="none" w:sz="0" w:space="0" w:color="auto"/>
            <w:bottom w:val="none" w:sz="0" w:space="0" w:color="auto"/>
            <w:right w:val="none" w:sz="0" w:space="0" w:color="auto"/>
          </w:divBdr>
        </w:div>
        <w:div w:id="1520584277">
          <w:marLeft w:val="0"/>
          <w:marRight w:val="0"/>
          <w:marTop w:val="0"/>
          <w:marBottom w:val="0"/>
          <w:divBdr>
            <w:top w:val="none" w:sz="0" w:space="0" w:color="auto"/>
            <w:left w:val="none" w:sz="0" w:space="0" w:color="auto"/>
            <w:bottom w:val="none" w:sz="0" w:space="0" w:color="auto"/>
            <w:right w:val="none" w:sz="0" w:space="0" w:color="auto"/>
          </w:divBdr>
        </w:div>
        <w:div w:id="1287128733">
          <w:marLeft w:val="0"/>
          <w:marRight w:val="0"/>
          <w:marTop w:val="0"/>
          <w:marBottom w:val="0"/>
          <w:divBdr>
            <w:top w:val="none" w:sz="0" w:space="0" w:color="auto"/>
            <w:left w:val="none" w:sz="0" w:space="0" w:color="auto"/>
            <w:bottom w:val="none" w:sz="0" w:space="0" w:color="auto"/>
            <w:right w:val="none" w:sz="0" w:space="0" w:color="auto"/>
          </w:divBdr>
        </w:div>
        <w:div w:id="765229037">
          <w:marLeft w:val="0"/>
          <w:marRight w:val="0"/>
          <w:marTop w:val="0"/>
          <w:marBottom w:val="0"/>
          <w:divBdr>
            <w:top w:val="none" w:sz="0" w:space="0" w:color="auto"/>
            <w:left w:val="none" w:sz="0" w:space="0" w:color="auto"/>
            <w:bottom w:val="none" w:sz="0" w:space="0" w:color="auto"/>
            <w:right w:val="none" w:sz="0" w:space="0" w:color="auto"/>
          </w:divBdr>
        </w:div>
        <w:div w:id="1778601390">
          <w:marLeft w:val="0"/>
          <w:marRight w:val="0"/>
          <w:marTop w:val="0"/>
          <w:marBottom w:val="0"/>
          <w:divBdr>
            <w:top w:val="none" w:sz="0" w:space="0" w:color="auto"/>
            <w:left w:val="none" w:sz="0" w:space="0" w:color="auto"/>
            <w:bottom w:val="none" w:sz="0" w:space="0" w:color="auto"/>
            <w:right w:val="none" w:sz="0" w:space="0" w:color="auto"/>
          </w:divBdr>
        </w:div>
        <w:div w:id="546189586">
          <w:marLeft w:val="0"/>
          <w:marRight w:val="0"/>
          <w:marTop w:val="0"/>
          <w:marBottom w:val="0"/>
          <w:divBdr>
            <w:top w:val="none" w:sz="0" w:space="0" w:color="auto"/>
            <w:left w:val="none" w:sz="0" w:space="0" w:color="auto"/>
            <w:bottom w:val="none" w:sz="0" w:space="0" w:color="auto"/>
            <w:right w:val="none" w:sz="0" w:space="0" w:color="auto"/>
          </w:divBdr>
        </w:div>
        <w:div w:id="198401767">
          <w:marLeft w:val="0"/>
          <w:marRight w:val="0"/>
          <w:marTop w:val="0"/>
          <w:marBottom w:val="0"/>
          <w:divBdr>
            <w:top w:val="none" w:sz="0" w:space="0" w:color="auto"/>
            <w:left w:val="none" w:sz="0" w:space="0" w:color="auto"/>
            <w:bottom w:val="none" w:sz="0" w:space="0" w:color="auto"/>
            <w:right w:val="none" w:sz="0" w:space="0" w:color="auto"/>
          </w:divBdr>
        </w:div>
        <w:div w:id="1533112893">
          <w:marLeft w:val="0"/>
          <w:marRight w:val="0"/>
          <w:marTop w:val="0"/>
          <w:marBottom w:val="0"/>
          <w:divBdr>
            <w:top w:val="none" w:sz="0" w:space="0" w:color="auto"/>
            <w:left w:val="none" w:sz="0" w:space="0" w:color="auto"/>
            <w:bottom w:val="none" w:sz="0" w:space="0" w:color="auto"/>
            <w:right w:val="none" w:sz="0" w:space="0" w:color="auto"/>
          </w:divBdr>
        </w:div>
        <w:div w:id="994138953">
          <w:marLeft w:val="0"/>
          <w:marRight w:val="0"/>
          <w:marTop w:val="0"/>
          <w:marBottom w:val="0"/>
          <w:divBdr>
            <w:top w:val="none" w:sz="0" w:space="0" w:color="auto"/>
            <w:left w:val="none" w:sz="0" w:space="0" w:color="auto"/>
            <w:bottom w:val="none" w:sz="0" w:space="0" w:color="auto"/>
            <w:right w:val="none" w:sz="0" w:space="0" w:color="auto"/>
          </w:divBdr>
        </w:div>
        <w:div w:id="837036902">
          <w:marLeft w:val="0"/>
          <w:marRight w:val="0"/>
          <w:marTop w:val="0"/>
          <w:marBottom w:val="0"/>
          <w:divBdr>
            <w:top w:val="none" w:sz="0" w:space="0" w:color="auto"/>
            <w:left w:val="none" w:sz="0" w:space="0" w:color="auto"/>
            <w:bottom w:val="none" w:sz="0" w:space="0" w:color="auto"/>
            <w:right w:val="none" w:sz="0" w:space="0" w:color="auto"/>
          </w:divBdr>
        </w:div>
        <w:div w:id="2001735518">
          <w:marLeft w:val="0"/>
          <w:marRight w:val="0"/>
          <w:marTop w:val="0"/>
          <w:marBottom w:val="0"/>
          <w:divBdr>
            <w:top w:val="none" w:sz="0" w:space="0" w:color="auto"/>
            <w:left w:val="none" w:sz="0" w:space="0" w:color="auto"/>
            <w:bottom w:val="none" w:sz="0" w:space="0" w:color="auto"/>
            <w:right w:val="none" w:sz="0" w:space="0" w:color="auto"/>
          </w:divBdr>
        </w:div>
        <w:div w:id="483010562">
          <w:marLeft w:val="0"/>
          <w:marRight w:val="0"/>
          <w:marTop w:val="0"/>
          <w:marBottom w:val="0"/>
          <w:divBdr>
            <w:top w:val="none" w:sz="0" w:space="0" w:color="auto"/>
            <w:left w:val="none" w:sz="0" w:space="0" w:color="auto"/>
            <w:bottom w:val="none" w:sz="0" w:space="0" w:color="auto"/>
            <w:right w:val="none" w:sz="0" w:space="0" w:color="auto"/>
          </w:divBdr>
        </w:div>
        <w:div w:id="1447581280">
          <w:marLeft w:val="0"/>
          <w:marRight w:val="0"/>
          <w:marTop w:val="0"/>
          <w:marBottom w:val="0"/>
          <w:divBdr>
            <w:top w:val="none" w:sz="0" w:space="0" w:color="auto"/>
            <w:left w:val="none" w:sz="0" w:space="0" w:color="auto"/>
            <w:bottom w:val="none" w:sz="0" w:space="0" w:color="auto"/>
            <w:right w:val="none" w:sz="0" w:space="0" w:color="auto"/>
          </w:divBdr>
        </w:div>
      </w:divsChild>
    </w:div>
    <w:div w:id="1033842105">
      <w:bodyDiv w:val="1"/>
      <w:marLeft w:val="0"/>
      <w:marRight w:val="0"/>
      <w:marTop w:val="0"/>
      <w:marBottom w:val="0"/>
      <w:divBdr>
        <w:top w:val="none" w:sz="0" w:space="0" w:color="auto"/>
        <w:left w:val="none" w:sz="0" w:space="0" w:color="auto"/>
        <w:bottom w:val="none" w:sz="0" w:space="0" w:color="auto"/>
        <w:right w:val="none" w:sz="0" w:space="0" w:color="auto"/>
      </w:divBdr>
    </w:div>
    <w:div w:id="10387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2_2017_PRECIZETI_Par_socialo_pakalpojumu_sanemsanas_un_samaksas_kartibu_Rojas_novada.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likumi.lv/doc.php?id=305995" TargetMode="External"/><Relationship Id="rId12" Type="http://schemas.openxmlformats.org/officeDocument/2006/relationships/hyperlink" Target="mailto:socialaisdienests@r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68488" TargetMode="External"/><Relationship Id="rId11" Type="http://schemas.openxmlformats.org/officeDocument/2006/relationships/hyperlink" Target="http://www.roja.lv/" TargetMode="External"/><Relationship Id="rId5" Type="http://schemas.openxmlformats.org/officeDocument/2006/relationships/webSettings" Target="webSettings.xml"/><Relationship Id="rId10" Type="http://schemas.openxmlformats.org/officeDocument/2006/relationships/hyperlink" Target="mailto:liepaja.administrativa@tiesas.lv" TargetMode="External"/><Relationship Id="rId4" Type="http://schemas.openxmlformats.org/officeDocument/2006/relationships/settings" Target="settings.xml"/><Relationship Id="rId9" Type="http://schemas.openxmlformats.org/officeDocument/2006/relationships/hyperlink" Target="http://roja.lv/pictures/8_2016_PRECIZeTI_Par_apr.maj.darba_organiz.un_pak.san.kart..docx"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917B-1149-471B-BD3D-0456E694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6815</Words>
  <Characters>3885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2020-05-05T09:36:00Z</cp:lastPrinted>
  <dcterms:created xsi:type="dcterms:W3CDTF">2017-10-13T10:03:00Z</dcterms:created>
  <dcterms:modified xsi:type="dcterms:W3CDTF">2020-05-05T09:39:00Z</dcterms:modified>
</cp:coreProperties>
</file>